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59B" w:rsidRPr="00D21AE6" w:rsidRDefault="0038559B" w:rsidP="00D21AE6">
      <w:pPr>
        <w:rPr>
          <w:rFonts w:ascii="Times New Roman" w:hAnsi="Times New Roman" w:cs="Times New Roman"/>
          <w:sz w:val="24"/>
          <w:szCs w:val="24"/>
        </w:rPr>
      </w:pPr>
      <w:r w:rsidRPr="00D21AE6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D835F8" wp14:editId="459B1714">
                <wp:simplePos x="0" y="0"/>
                <wp:positionH relativeFrom="column">
                  <wp:posOffset>2041813</wp:posOffset>
                </wp:positionH>
                <wp:positionV relativeFrom="paragraph">
                  <wp:posOffset>204386</wp:posOffset>
                </wp:positionV>
                <wp:extent cx="3804189" cy="1250830"/>
                <wp:effectExtent l="0" t="0" r="25400" b="2603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4189" cy="12508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559B" w:rsidRDefault="0038559B" w:rsidP="0050631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855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Eruption Volcanique Nyiragongo</w:t>
                            </w:r>
                          </w:p>
                          <w:p w:rsidR="0038559B" w:rsidRDefault="0038559B" w:rsidP="0050631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Rapport de situation</w:t>
                            </w:r>
                          </w:p>
                          <w:p w:rsidR="0038559B" w:rsidRPr="0038559B" w:rsidRDefault="0038559B" w:rsidP="0050631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8559B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Goma en RDC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60.75pt;margin-top:16.1pt;width:299.55pt;height:9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" fillcolor="#c0504d [3205]" strokecolor="#622423 [1605]" strokeweight="2pt">
                <v:textbox>
                  <w:txbxContent>
                    <w:p w:rsidR="0038559B" w:rsidRDefault="0038559B" w:rsidP="0050631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8559B">
                        <w:rPr>
                          <w:b/>
                          <w:bCs/>
                          <w:sz w:val="24"/>
                          <w:szCs w:val="24"/>
                        </w:rPr>
                        <w:t>Eruption Volcanique Nyiragongo</w:t>
                      </w:r>
                    </w:p>
                    <w:p w:rsidR="0038559B" w:rsidRDefault="0038559B" w:rsidP="0050631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Rapport de situation</w:t>
                      </w:r>
                    </w:p>
                    <w:p w:rsidR="0038559B" w:rsidRPr="0038559B" w:rsidRDefault="0038559B" w:rsidP="0050631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38559B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Goma en RDC</w:t>
                      </w:r>
                    </w:p>
                  </w:txbxContent>
                </v:textbox>
              </v:rect>
            </w:pict>
          </mc:Fallback>
        </mc:AlternateContent>
      </w:r>
    </w:p>
    <w:p w:rsidR="0038559B" w:rsidRPr="00D21AE6" w:rsidRDefault="0038559B" w:rsidP="00D21AE6">
      <w:pPr>
        <w:rPr>
          <w:rFonts w:ascii="Times New Roman" w:hAnsi="Times New Roman" w:cs="Times New Roman"/>
          <w:sz w:val="24"/>
          <w:szCs w:val="24"/>
        </w:rPr>
      </w:pPr>
    </w:p>
    <w:p w:rsidR="0038559B" w:rsidRPr="00D21AE6" w:rsidRDefault="00506310" w:rsidP="00D21AE6">
      <w:pPr>
        <w:rPr>
          <w:rFonts w:ascii="Times New Roman" w:hAnsi="Times New Roman" w:cs="Times New Roman"/>
          <w:sz w:val="24"/>
          <w:szCs w:val="24"/>
        </w:rPr>
      </w:pPr>
      <w:r w:rsidRPr="00D21AE6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2C74621A" wp14:editId="07E458B0">
            <wp:extent cx="1544128" cy="1133432"/>
            <wp:effectExtent l="0" t="0" r="0" b="0"/>
            <wp:docPr id="1" name="Image 1" descr="C:\Users\JULIUS\Desktop\IHD\logo\LOGO I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US\Desktop\IHD\logo\LOGO IH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936" cy="113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1AE6">
        <w:rPr>
          <w:rFonts w:ascii="Times New Roman" w:hAnsi="Times New Roman" w:cs="Times New Roman"/>
          <w:sz w:val="24"/>
          <w:szCs w:val="24"/>
        </w:rPr>
        <w:tab/>
      </w:r>
      <w:r w:rsidRPr="00D21AE6">
        <w:rPr>
          <w:rFonts w:ascii="Times New Roman" w:hAnsi="Times New Roman" w:cs="Times New Roman"/>
          <w:sz w:val="24"/>
          <w:szCs w:val="24"/>
        </w:rPr>
        <w:tab/>
      </w:r>
      <w:r w:rsidRPr="00D21AE6">
        <w:rPr>
          <w:rFonts w:ascii="Times New Roman" w:hAnsi="Times New Roman" w:cs="Times New Roman"/>
          <w:sz w:val="24"/>
          <w:szCs w:val="24"/>
        </w:rPr>
        <w:tab/>
      </w:r>
      <w:r w:rsidR="00C475E8">
        <w:rPr>
          <w:rFonts w:ascii="Times New Roman" w:hAnsi="Times New Roman" w:cs="Times New Roman"/>
          <w:b/>
          <w:sz w:val="24"/>
          <w:szCs w:val="24"/>
        </w:rPr>
        <w:t>Le 07</w:t>
      </w:r>
      <w:r w:rsidRPr="00D21AE6">
        <w:rPr>
          <w:rFonts w:ascii="Times New Roman" w:hAnsi="Times New Roman" w:cs="Times New Roman"/>
          <w:b/>
          <w:sz w:val="24"/>
          <w:szCs w:val="24"/>
        </w:rPr>
        <w:t xml:space="preserve"> juin 2021</w:t>
      </w:r>
    </w:p>
    <w:p w:rsidR="0038559B" w:rsidRPr="00D21AE6" w:rsidRDefault="0038559B" w:rsidP="00D21AE6">
      <w:pPr>
        <w:rPr>
          <w:rFonts w:ascii="Times New Roman" w:hAnsi="Times New Roman" w:cs="Times New Roman"/>
          <w:sz w:val="24"/>
          <w:szCs w:val="24"/>
        </w:rPr>
      </w:pPr>
      <w:r w:rsidRPr="00D21AE6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5E2B1839" wp14:editId="364D3D11">
            <wp:extent cx="3390181" cy="2329131"/>
            <wp:effectExtent l="0" t="0" r="1270" b="0"/>
            <wp:docPr id="4" name="Image 4" descr="C:\Users\JULIUS\Desktop\IHD\photos demunis\IMG-2021052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LIUS\Desktop\IHD\photos demunis\IMG-20210525-WA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938" cy="233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1AE6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4C2C8067" wp14:editId="6246D757">
            <wp:extent cx="2303253" cy="2320505"/>
            <wp:effectExtent l="0" t="0" r="1905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253" cy="232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310" w:rsidRPr="00D21AE6" w:rsidRDefault="00506310" w:rsidP="00D21AE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6310" w:rsidRPr="00D21AE6" w:rsidRDefault="001224BF" w:rsidP="00D21AE6">
      <w:pPr>
        <w:shd w:val="clear" w:color="auto" w:fill="FFFF00"/>
        <w:jc w:val="both"/>
        <w:rPr>
          <w:rFonts w:ascii="Times New Roman" w:hAnsi="Times New Roman" w:cs="Times New Roman"/>
          <w:sz w:val="24"/>
          <w:szCs w:val="24"/>
        </w:rPr>
      </w:pPr>
      <w:r w:rsidRPr="00D21AE6">
        <w:rPr>
          <w:rFonts w:ascii="Times New Roman" w:hAnsi="Times New Roman" w:cs="Times New Roman"/>
          <w:sz w:val="24"/>
          <w:szCs w:val="24"/>
        </w:rPr>
        <w:t>Contexte</w:t>
      </w:r>
    </w:p>
    <w:p w:rsidR="004132EA" w:rsidRPr="00D21AE6" w:rsidRDefault="00506310" w:rsidP="00D21AE6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D21AE6">
        <w:rPr>
          <w:rFonts w:ascii="Times New Roman" w:hAnsi="Times New Roman" w:cs="Times New Roman"/>
          <w:spacing w:val="1"/>
        </w:rPr>
        <w:t xml:space="preserve">En date du </w:t>
      </w:r>
      <w:r w:rsidRPr="00D21AE6">
        <w:rPr>
          <w:rFonts w:ascii="Times New Roman" w:hAnsi="Times New Roman" w:cs="Times New Roman"/>
          <w:spacing w:val="2"/>
        </w:rPr>
        <w:t>sa</w:t>
      </w:r>
      <w:r w:rsidRPr="00D21AE6">
        <w:rPr>
          <w:rFonts w:ascii="Times New Roman" w:hAnsi="Times New Roman" w:cs="Times New Roman"/>
          <w:spacing w:val="3"/>
        </w:rPr>
        <w:t>m</w:t>
      </w:r>
      <w:r w:rsidRPr="00D21AE6">
        <w:rPr>
          <w:rFonts w:ascii="Times New Roman" w:hAnsi="Times New Roman" w:cs="Times New Roman"/>
          <w:spacing w:val="2"/>
        </w:rPr>
        <w:t>ed</w:t>
      </w:r>
      <w:r w:rsidRPr="00D21AE6">
        <w:rPr>
          <w:rFonts w:ascii="Times New Roman" w:hAnsi="Times New Roman" w:cs="Times New Roman"/>
          <w:spacing w:val="1"/>
        </w:rPr>
        <w:t>i</w:t>
      </w:r>
      <w:r w:rsidRPr="00D21AE6">
        <w:rPr>
          <w:rFonts w:ascii="Times New Roman" w:hAnsi="Times New Roman" w:cs="Times New Roman"/>
          <w:spacing w:val="2"/>
        </w:rPr>
        <w:t xml:space="preserve"> 22</w:t>
      </w:r>
      <w:r w:rsidRPr="00D21AE6">
        <w:rPr>
          <w:rFonts w:ascii="Times New Roman" w:hAnsi="Times New Roman" w:cs="Times New Roman"/>
          <w:spacing w:val="-3"/>
        </w:rPr>
        <w:t xml:space="preserve"> </w:t>
      </w:r>
      <w:r w:rsidRPr="00D21AE6">
        <w:rPr>
          <w:rFonts w:ascii="Times New Roman" w:hAnsi="Times New Roman" w:cs="Times New Roman"/>
          <w:spacing w:val="3"/>
        </w:rPr>
        <w:t>m</w:t>
      </w:r>
      <w:r w:rsidRPr="00D21AE6">
        <w:rPr>
          <w:rFonts w:ascii="Times New Roman" w:hAnsi="Times New Roman" w:cs="Times New Roman"/>
          <w:spacing w:val="2"/>
        </w:rPr>
        <w:t>a</w:t>
      </w:r>
      <w:r w:rsidRPr="00D21AE6">
        <w:rPr>
          <w:rFonts w:ascii="Times New Roman" w:hAnsi="Times New Roman" w:cs="Times New Roman"/>
          <w:spacing w:val="1"/>
        </w:rPr>
        <w:t>i</w:t>
      </w:r>
      <w:r w:rsidRPr="00D21AE6">
        <w:rPr>
          <w:rFonts w:ascii="Times New Roman" w:hAnsi="Times New Roman" w:cs="Times New Roman"/>
          <w:spacing w:val="-4"/>
        </w:rPr>
        <w:t xml:space="preserve"> </w:t>
      </w:r>
      <w:r w:rsidRPr="00D21AE6">
        <w:rPr>
          <w:rFonts w:ascii="Times New Roman" w:hAnsi="Times New Roman" w:cs="Times New Roman"/>
          <w:spacing w:val="2"/>
        </w:rPr>
        <w:t>2021</w:t>
      </w:r>
      <w:r w:rsidRPr="00D21AE6">
        <w:rPr>
          <w:rFonts w:ascii="Times New Roman" w:hAnsi="Times New Roman" w:cs="Times New Roman"/>
          <w:spacing w:val="4"/>
        </w:rPr>
        <w:t xml:space="preserve"> </w:t>
      </w:r>
      <w:r w:rsidRPr="00D21AE6">
        <w:rPr>
          <w:rFonts w:ascii="Times New Roman" w:hAnsi="Times New Roman" w:cs="Times New Roman"/>
          <w:spacing w:val="2"/>
        </w:rPr>
        <w:t>vers</w:t>
      </w:r>
      <w:r w:rsidRPr="00D21AE6">
        <w:rPr>
          <w:rFonts w:ascii="Times New Roman" w:hAnsi="Times New Roman" w:cs="Times New Roman"/>
          <w:w w:val="102"/>
        </w:rPr>
        <w:t xml:space="preserve"> </w:t>
      </w:r>
      <w:r w:rsidRPr="00D21AE6">
        <w:rPr>
          <w:rFonts w:ascii="Times New Roman" w:hAnsi="Times New Roman" w:cs="Times New Roman"/>
          <w:spacing w:val="2"/>
        </w:rPr>
        <w:t>de</w:t>
      </w:r>
      <w:r w:rsidRPr="00D21AE6">
        <w:rPr>
          <w:rFonts w:ascii="Times New Roman" w:hAnsi="Times New Roman" w:cs="Times New Roman"/>
          <w:spacing w:val="26"/>
        </w:rPr>
        <w:t xml:space="preserve"> </w:t>
      </w:r>
      <w:r w:rsidRPr="00D21AE6">
        <w:rPr>
          <w:rFonts w:ascii="Times New Roman" w:hAnsi="Times New Roman" w:cs="Times New Roman"/>
          <w:spacing w:val="2"/>
        </w:rPr>
        <w:t>18h00</w:t>
      </w:r>
      <w:r w:rsidR="004132EA" w:rsidRPr="00D21AE6">
        <w:rPr>
          <w:rFonts w:ascii="Times New Roman" w:hAnsi="Times New Roman" w:cs="Times New Roman"/>
          <w:spacing w:val="1"/>
        </w:rPr>
        <w:t>, l</w:t>
      </w:r>
      <w:r w:rsidRPr="00D21AE6">
        <w:rPr>
          <w:rFonts w:ascii="Times New Roman" w:hAnsi="Times New Roman" w:cs="Times New Roman"/>
          <w:spacing w:val="2"/>
        </w:rPr>
        <w:t>a</w:t>
      </w:r>
      <w:r w:rsidRPr="00D21AE6">
        <w:rPr>
          <w:rFonts w:ascii="Times New Roman" w:hAnsi="Times New Roman" w:cs="Times New Roman"/>
        </w:rPr>
        <w:t xml:space="preserve"> </w:t>
      </w:r>
      <w:r w:rsidRPr="00D21AE6">
        <w:rPr>
          <w:rFonts w:ascii="Times New Roman" w:hAnsi="Times New Roman" w:cs="Times New Roman"/>
          <w:spacing w:val="2"/>
        </w:rPr>
        <w:t>v</w:t>
      </w:r>
      <w:r w:rsidRPr="00D21AE6">
        <w:rPr>
          <w:rFonts w:ascii="Times New Roman" w:hAnsi="Times New Roman" w:cs="Times New Roman"/>
          <w:spacing w:val="1"/>
        </w:rPr>
        <w:t>ill</w:t>
      </w:r>
      <w:r w:rsidRPr="00D21AE6">
        <w:rPr>
          <w:rFonts w:ascii="Times New Roman" w:hAnsi="Times New Roman" w:cs="Times New Roman"/>
          <w:spacing w:val="2"/>
        </w:rPr>
        <w:t>e</w:t>
      </w:r>
      <w:r w:rsidRPr="00D21AE6">
        <w:rPr>
          <w:rFonts w:ascii="Times New Roman" w:hAnsi="Times New Roman" w:cs="Times New Roman"/>
          <w:spacing w:val="17"/>
        </w:rPr>
        <w:t xml:space="preserve"> </w:t>
      </w:r>
      <w:r w:rsidRPr="00D21AE6">
        <w:rPr>
          <w:rFonts w:ascii="Times New Roman" w:hAnsi="Times New Roman" w:cs="Times New Roman"/>
          <w:spacing w:val="2"/>
        </w:rPr>
        <w:t>de</w:t>
      </w:r>
      <w:r w:rsidRPr="00D21AE6">
        <w:rPr>
          <w:rFonts w:ascii="Times New Roman" w:hAnsi="Times New Roman" w:cs="Times New Roman"/>
          <w:spacing w:val="12"/>
        </w:rPr>
        <w:t xml:space="preserve"> </w:t>
      </w:r>
      <w:r w:rsidRPr="00D21AE6">
        <w:rPr>
          <w:rFonts w:ascii="Times New Roman" w:hAnsi="Times New Roman" w:cs="Times New Roman"/>
          <w:spacing w:val="3"/>
        </w:rPr>
        <w:t>G</w:t>
      </w:r>
      <w:r w:rsidRPr="00D21AE6">
        <w:rPr>
          <w:rFonts w:ascii="Times New Roman" w:hAnsi="Times New Roman" w:cs="Times New Roman"/>
          <w:spacing w:val="2"/>
        </w:rPr>
        <w:t>o</w:t>
      </w:r>
      <w:r w:rsidRPr="00D21AE6">
        <w:rPr>
          <w:rFonts w:ascii="Times New Roman" w:hAnsi="Times New Roman" w:cs="Times New Roman"/>
          <w:spacing w:val="3"/>
        </w:rPr>
        <w:t>m</w:t>
      </w:r>
      <w:r w:rsidRPr="00D21AE6">
        <w:rPr>
          <w:rFonts w:ascii="Times New Roman" w:hAnsi="Times New Roman" w:cs="Times New Roman"/>
          <w:spacing w:val="2"/>
        </w:rPr>
        <w:t>a</w:t>
      </w:r>
      <w:r w:rsidRPr="00D21AE6">
        <w:rPr>
          <w:rFonts w:ascii="Times New Roman" w:hAnsi="Times New Roman" w:cs="Times New Roman"/>
          <w:spacing w:val="28"/>
        </w:rPr>
        <w:t xml:space="preserve"> </w:t>
      </w:r>
      <w:r w:rsidRPr="00D21AE6">
        <w:rPr>
          <w:rFonts w:ascii="Times New Roman" w:hAnsi="Times New Roman" w:cs="Times New Roman"/>
          <w:spacing w:val="2"/>
        </w:rPr>
        <w:t>a</w:t>
      </w:r>
      <w:r w:rsidRPr="00D21AE6">
        <w:rPr>
          <w:rFonts w:ascii="Times New Roman" w:hAnsi="Times New Roman" w:cs="Times New Roman"/>
          <w:spacing w:val="14"/>
        </w:rPr>
        <w:t xml:space="preserve"> </w:t>
      </w:r>
      <w:r w:rsidRPr="00D21AE6">
        <w:rPr>
          <w:rFonts w:ascii="Times New Roman" w:hAnsi="Times New Roman" w:cs="Times New Roman"/>
          <w:spacing w:val="2"/>
        </w:rPr>
        <w:t>é</w:t>
      </w:r>
      <w:r w:rsidRPr="00D21AE6">
        <w:rPr>
          <w:rFonts w:ascii="Times New Roman" w:hAnsi="Times New Roman" w:cs="Times New Roman"/>
          <w:spacing w:val="1"/>
          <w:w w:val="103"/>
        </w:rPr>
        <w:t>t</w:t>
      </w:r>
      <w:r w:rsidRPr="00D21AE6">
        <w:rPr>
          <w:rFonts w:ascii="Times New Roman" w:hAnsi="Times New Roman" w:cs="Times New Roman"/>
          <w:spacing w:val="2"/>
          <w:w w:val="102"/>
        </w:rPr>
        <w:t>é</w:t>
      </w:r>
      <w:r w:rsidRPr="00D21AE6">
        <w:rPr>
          <w:rFonts w:ascii="Times New Roman" w:hAnsi="Times New Roman" w:cs="Times New Roman"/>
          <w:w w:val="102"/>
        </w:rPr>
        <w:t xml:space="preserve"> </w:t>
      </w:r>
      <w:r w:rsidRPr="00D21AE6">
        <w:rPr>
          <w:rFonts w:ascii="Times New Roman" w:hAnsi="Times New Roman" w:cs="Times New Roman"/>
          <w:spacing w:val="-3"/>
        </w:rPr>
        <w:t xml:space="preserve"> </w:t>
      </w:r>
      <w:r w:rsidRPr="00D21AE6">
        <w:rPr>
          <w:rFonts w:ascii="Times New Roman" w:hAnsi="Times New Roman" w:cs="Times New Roman"/>
          <w:spacing w:val="1"/>
        </w:rPr>
        <w:t>victime</w:t>
      </w:r>
      <w:r w:rsidRPr="00D21AE6">
        <w:rPr>
          <w:rFonts w:ascii="Times New Roman" w:hAnsi="Times New Roman" w:cs="Times New Roman"/>
          <w:spacing w:val="4"/>
        </w:rPr>
        <w:t xml:space="preserve"> </w:t>
      </w:r>
      <w:r w:rsidRPr="00D21AE6">
        <w:rPr>
          <w:rFonts w:ascii="Times New Roman" w:hAnsi="Times New Roman" w:cs="Times New Roman"/>
          <w:spacing w:val="2"/>
        </w:rPr>
        <w:t>d’une</w:t>
      </w:r>
      <w:r w:rsidRPr="00D21AE6">
        <w:rPr>
          <w:rFonts w:ascii="Times New Roman" w:hAnsi="Times New Roman" w:cs="Times New Roman"/>
          <w:spacing w:val="-4"/>
        </w:rPr>
        <w:t xml:space="preserve"> </w:t>
      </w:r>
      <w:r w:rsidRPr="00D21AE6">
        <w:rPr>
          <w:rFonts w:ascii="Times New Roman" w:hAnsi="Times New Roman" w:cs="Times New Roman"/>
          <w:spacing w:val="2"/>
        </w:rPr>
        <w:t>é</w:t>
      </w:r>
      <w:r w:rsidRPr="00D21AE6">
        <w:rPr>
          <w:rFonts w:ascii="Times New Roman" w:hAnsi="Times New Roman" w:cs="Times New Roman"/>
          <w:spacing w:val="1"/>
        </w:rPr>
        <w:t>r</w:t>
      </w:r>
      <w:r w:rsidRPr="00D21AE6">
        <w:rPr>
          <w:rFonts w:ascii="Times New Roman" w:hAnsi="Times New Roman" w:cs="Times New Roman"/>
          <w:spacing w:val="2"/>
        </w:rPr>
        <w:t>up</w:t>
      </w:r>
      <w:r w:rsidRPr="00D21AE6">
        <w:rPr>
          <w:rFonts w:ascii="Times New Roman" w:hAnsi="Times New Roman" w:cs="Times New Roman"/>
          <w:spacing w:val="1"/>
        </w:rPr>
        <w:t>ti</w:t>
      </w:r>
      <w:r w:rsidRPr="00D21AE6">
        <w:rPr>
          <w:rFonts w:ascii="Times New Roman" w:hAnsi="Times New Roman" w:cs="Times New Roman"/>
          <w:spacing w:val="2"/>
        </w:rPr>
        <w:t>on volcanique du volcan</w:t>
      </w:r>
      <w:r w:rsidRPr="00D21AE6">
        <w:rPr>
          <w:rFonts w:ascii="Times New Roman" w:hAnsi="Times New Roman" w:cs="Times New Roman"/>
          <w:spacing w:val="12"/>
        </w:rPr>
        <w:t xml:space="preserve"> </w:t>
      </w:r>
      <w:r w:rsidRPr="00D21AE6">
        <w:rPr>
          <w:rFonts w:ascii="Times New Roman" w:hAnsi="Times New Roman" w:cs="Times New Roman"/>
          <w:spacing w:val="-5"/>
        </w:rPr>
        <w:t xml:space="preserve"> </w:t>
      </w:r>
      <w:r w:rsidRPr="00D21AE6">
        <w:rPr>
          <w:rFonts w:ascii="Times New Roman" w:hAnsi="Times New Roman" w:cs="Times New Roman"/>
          <w:spacing w:val="2"/>
        </w:rPr>
        <w:t>Ny</w:t>
      </w:r>
      <w:r w:rsidRPr="00D21AE6">
        <w:rPr>
          <w:rFonts w:ascii="Times New Roman" w:hAnsi="Times New Roman" w:cs="Times New Roman"/>
          <w:spacing w:val="1"/>
        </w:rPr>
        <w:t>i</w:t>
      </w:r>
      <w:r w:rsidRPr="00D21AE6">
        <w:rPr>
          <w:rFonts w:ascii="Times New Roman" w:hAnsi="Times New Roman" w:cs="Times New Roman"/>
          <w:spacing w:val="2"/>
        </w:rPr>
        <w:t>rag</w:t>
      </w:r>
      <w:r w:rsidRPr="00D21AE6">
        <w:rPr>
          <w:rFonts w:ascii="Times New Roman" w:hAnsi="Times New Roman" w:cs="Times New Roman"/>
          <w:spacing w:val="3"/>
        </w:rPr>
        <w:t>o</w:t>
      </w:r>
      <w:r w:rsidRPr="00D21AE6">
        <w:rPr>
          <w:rFonts w:ascii="Times New Roman" w:hAnsi="Times New Roman" w:cs="Times New Roman"/>
          <w:spacing w:val="2"/>
        </w:rPr>
        <w:t>ng</w:t>
      </w:r>
      <w:r w:rsidRPr="00D21AE6">
        <w:rPr>
          <w:rFonts w:ascii="Times New Roman" w:hAnsi="Times New Roman" w:cs="Times New Roman"/>
          <w:spacing w:val="3"/>
        </w:rPr>
        <w:t>o</w:t>
      </w:r>
      <w:r w:rsidR="004132EA" w:rsidRPr="00D21AE6">
        <w:rPr>
          <w:rFonts w:ascii="Times New Roman" w:hAnsi="Times New Roman" w:cs="Times New Roman"/>
          <w:spacing w:val="17"/>
        </w:rPr>
        <w:t xml:space="preserve">. </w:t>
      </w:r>
    </w:p>
    <w:p w:rsidR="004132EA" w:rsidRPr="00D21AE6" w:rsidRDefault="004132EA" w:rsidP="00D21A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Goma est une ville de l’Est de la RDC, avec une population estimée à 1.000.000 d’habitants. </w:t>
      </w:r>
    </w:p>
    <w:p w:rsidR="00643C0A" w:rsidRPr="00D21AE6" w:rsidRDefault="004132EA" w:rsidP="00D21AE6">
      <w:pPr>
        <w:autoSpaceDE w:val="0"/>
        <w:autoSpaceDN w:val="0"/>
        <w:adjustRightInd w:val="0"/>
        <w:spacing w:after="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Avec d’énormes dégâts matériels et  humains</w:t>
      </w:r>
      <w:r w:rsidRPr="00D21AE6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dans</w:t>
      </w:r>
      <w:r w:rsidRPr="00D21AE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D21AE6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21AE6"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Pr="00D21AE6">
        <w:rPr>
          <w:rFonts w:ascii="Times New Roman" w:hAnsi="Times New Roman" w:cs="Times New Roman"/>
          <w:color w:val="000000"/>
          <w:spacing w:val="1"/>
          <w:sz w:val="24"/>
          <w:szCs w:val="24"/>
        </w:rPr>
        <w:t>rrit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o</w:t>
      </w:r>
      <w:r w:rsidRPr="00D21AE6">
        <w:rPr>
          <w:rFonts w:ascii="Times New Roman" w:hAnsi="Times New Roman" w:cs="Times New Roman"/>
          <w:color w:val="000000"/>
          <w:spacing w:val="1"/>
          <w:sz w:val="24"/>
          <w:szCs w:val="24"/>
        </w:rPr>
        <w:t>ir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Pr="00D21AE6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de</w:t>
      </w:r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Nyiragongo</w:t>
      </w:r>
      <w:r w:rsidRPr="00D21AE6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Pr="00D21AE6"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 w:rsidRPr="00D21AE6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dans</w:t>
      </w:r>
      <w:r w:rsidRPr="00D21AE6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21AE6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 w:rsidRPr="00D21AE6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v</w:t>
      </w:r>
      <w:r w:rsidRPr="00D21AE6">
        <w:rPr>
          <w:rFonts w:ascii="Times New Roman" w:hAnsi="Times New Roman" w:cs="Times New Roman"/>
          <w:color w:val="000000"/>
          <w:spacing w:val="1"/>
          <w:sz w:val="24"/>
          <w:szCs w:val="24"/>
        </w:rPr>
        <w:t>ill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Pr="00D21AE6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de</w:t>
      </w:r>
      <w:r w:rsidRPr="00D21AE6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Go</w:t>
      </w:r>
      <w:r w:rsidRPr="00D21AE6">
        <w:rPr>
          <w:rFonts w:ascii="Times New Roman" w:hAnsi="Times New Roman" w:cs="Times New Roman"/>
          <w:color w:val="000000"/>
          <w:spacing w:val="3"/>
          <w:sz w:val="24"/>
          <w:szCs w:val="24"/>
        </w:rPr>
        <w:t>m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 w:rsidRPr="00D21AE6">
        <w:rPr>
          <w:rFonts w:ascii="Times New Roman" w:hAnsi="Times New Roman" w:cs="Times New Roman"/>
          <w:color w:val="000000"/>
          <w:spacing w:val="1"/>
          <w:sz w:val="24"/>
          <w:szCs w:val="24"/>
        </w:rPr>
        <w:t>,</w:t>
      </w:r>
      <w:r w:rsidRPr="00D21AE6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ces derniers</w:t>
      </w:r>
      <w:r w:rsidRPr="00D21AE6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on</w:t>
      </w:r>
      <w:r w:rsidRPr="00D21AE6"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 w:rsidRPr="00D21AE6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é</w:t>
      </w:r>
      <w:r w:rsidRPr="00D21AE6"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é</w:t>
      </w:r>
      <w:r w:rsidRPr="00D21AE6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causés</w:t>
      </w:r>
      <w:r w:rsidR="00FC283A" w:rsidRPr="00D21AE6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n</w:t>
      </w:r>
      <w:r w:rsidRPr="00D21AE6">
        <w:rPr>
          <w:rFonts w:ascii="Times New Roman" w:hAnsi="Times New Roman" w:cs="Times New Roman"/>
          <w:color w:val="000000"/>
          <w:spacing w:val="21"/>
          <w:sz w:val="24"/>
          <w:szCs w:val="24"/>
        </w:rPr>
        <w:t>o</w:t>
      </w:r>
      <w:r w:rsidR="00FC283A" w:rsidRPr="00D21AE6">
        <w:rPr>
          <w:rFonts w:ascii="Times New Roman" w:hAnsi="Times New Roman" w:cs="Times New Roman"/>
          <w:color w:val="000000"/>
          <w:spacing w:val="21"/>
          <w:sz w:val="24"/>
          <w:szCs w:val="24"/>
        </w:rPr>
        <w:t>n</w:t>
      </w:r>
      <w:r w:rsidRPr="00D21AE6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seulement</w:t>
      </w:r>
      <w:r w:rsidRPr="00D21AE6"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 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pa</w:t>
      </w:r>
      <w:r w:rsidRPr="00D21AE6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D21AE6"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21AE6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 w:rsidRPr="00D21AE6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cou</w:t>
      </w:r>
      <w:r w:rsidRPr="00D21AE6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ée</w:t>
      </w:r>
      <w:r w:rsidRPr="00D21AE6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d</w:t>
      </w:r>
      <w:r w:rsidR="00FC283A"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es</w:t>
      </w:r>
      <w:r w:rsidRPr="00D21AE6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D21AE6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ave</w:t>
      </w:r>
      <w:r w:rsidR="00FC283A"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s</w:t>
      </w:r>
      <w:r w:rsidRPr="00D21AE6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qu</w:t>
      </w:r>
      <w:r w:rsidRPr="00D21AE6"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 w:rsidRPr="00D21AE6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="00FC283A"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ont</w:t>
      </w:r>
      <w:r w:rsidRPr="00D21AE6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détruit</w:t>
      </w:r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21AE6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21AE6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es</w:t>
      </w:r>
      <w:r w:rsidRPr="00D21AE6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cha</w:t>
      </w:r>
      <w:r w:rsidRPr="00D21AE6">
        <w:rPr>
          <w:rFonts w:ascii="Times New Roman" w:hAnsi="Times New Roman" w:cs="Times New Roman"/>
          <w:color w:val="000000"/>
          <w:spacing w:val="3"/>
          <w:sz w:val="24"/>
          <w:szCs w:val="24"/>
        </w:rPr>
        <w:t>m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p</w:t>
      </w:r>
      <w:r w:rsidRPr="00D21AE6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D21AE6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Pr="00D21AE6"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 w:rsidRPr="00D21AE6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D21AE6">
        <w:rPr>
          <w:rFonts w:ascii="Times New Roman" w:hAnsi="Times New Roman" w:cs="Times New Roman"/>
          <w:color w:val="000000"/>
          <w:spacing w:val="3"/>
          <w:sz w:val="24"/>
          <w:szCs w:val="24"/>
        </w:rPr>
        <w:t>m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 w:rsidRPr="00D21AE6"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son</w:t>
      </w:r>
      <w:r w:rsidRPr="00D21AE6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="00FC283A"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et animaux</w:t>
      </w:r>
      <w:r w:rsidRPr="00D21AE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, mais aussi 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pa</w:t>
      </w:r>
      <w:r w:rsidRPr="00D21AE6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D21AE6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D21AE6">
        <w:rPr>
          <w:rFonts w:ascii="Times New Roman" w:hAnsi="Times New Roman" w:cs="Times New Roman"/>
          <w:color w:val="000000"/>
          <w:spacing w:val="1"/>
          <w:sz w:val="24"/>
          <w:szCs w:val="24"/>
        </w:rPr>
        <w:t>d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es</w:t>
      </w:r>
      <w:r w:rsidRPr="00D21AE6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21AE6">
        <w:rPr>
          <w:rFonts w:ascii="Times New Roman" w:hAnsi="Times New Roman" w:cs="Times New Roman"/>
          <w:color w:val="000000"/>
          <w:spacing w:val="1"/>
          <w:sz w:val="24"/>
          <w:szCs w:val="24"/>
        </w:rPr>
        <w:t>tr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Pr="00D21AE6">
        <w:rPr>
          <w:rFonts w:ascii="Times New Roman" w:hAnsi="Times New Roman" w:cs="Times New Roman"/>
          <w:color w:val="000000"/>
          <w:spacing w:val="3"/>
          <w:sz w:val="24"/>
          <w:szCs w:val="24"/>
        </w:rPr>
        <w:t>m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b</w:t>
      </w:r>
      <w:r w:rsidRPr="00D21AE6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Pr="00D21AE6">
        <w:rPr>
          <w:rFonts w:ascii="Times New Roman" w:hAnsi="Times New Roman" w:cs="Times New Roman"/>
          <w:color w:val="000000"/>
          <w:spacing w:val="3"/>
          <w:sz w:val="24"/>
          <w:szCs w:val="24"/>
        </w:rPr>
        <w:t>m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en</w:t>
      </w:r>
      <w:r w:rsidRPr="00D21AE6"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s</w:t>
      </w:r>
      <w:r w:rsidRPr="00D21AE6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de</w:t>
      </w:r>
      <w:r w:rsidRPr="00D21AE6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21AE6"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Pr="00D21AE6">
        <w:rPr>
          <w:rFonts w:ascii="Times New Roman" w:hAnsi="Times New Roman" w:cs="Times New Roman"/>
          <w:color w:val="000000"/>
          <w:spacing w:val="1"/>
          <w:sz w:val="24"/>
          <w:szCs w:val="24"/>
        </w:rPr>
        <w:t>rr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Pr="00D21AE6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qui s’en sont suivi 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en</w:t>
      </w:r>
      <w:r w:rsidRPr="00D21AE6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v</w:t>
      </w:r>
      <w:r w:rsidRPr="00D21AE6">
        <w:rPr>
          <w:rFonts w:ascii="Times New Roman" w:hAnsi="Times New Roman" w:cs="Times New Roman"/>
          <w:color w:val="000000"/>
          <w:spacing w:val="1"/>
          <w:sz w:val="24"/>
          <w:szCs w:val="24"/>
        </w:rPr>
        <w:t>ill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Pr="00D21AE6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de</w:t>
      </w:r>
      <w:r w:rsidRPr="00D21AE6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21AE6">
        <w:rPr>
          <w:rFonts w:ascii="Times New Roman" w:hAnsi="Times New Roman" w:cs="Times New Roman"/>
          <w:color w:val="000000"/>
          <w:spacing w:val="3"/>
          <w:sz w:val="24"/>
          <w:szCs w:val="24"/>
        </w:rPr>
        <w:t>G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o</w:t>
      </w:r>
      <w:r w:rsidRPr="00D21AE6">
        <w:rPr>
          <w:rFonts w:ascii="Times New Roman" w:hAnsi="Times New Roman" w:cs="Times New Roman"/>
          <w:color w:val="000000"/>
          <w:spacing w:val="3"/>
          <w:sz w:val="24"/>
          <w:szCs w:val="24"/>
        </w:rPr>
        <w:t>m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 w:rsidRPr="00D21AE6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et en</w:t>
      </w:r>
      <w:r w:rsidRPr="00D21AE6"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 plus 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des</w:t>
      </w:r>
      <w:r w:rsidRPr="00D21AE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acc</w:t>
      </w:r>
      <w:r w:rsidRPr="00D21AE6"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den</w:t>
      </w:r>
      <w:r w:rsidRPr="00D21AE6"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s</w:t>
      </w:r>
      <w:r w:rsidRPr="00D21AE6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de</w:t>
      </w:r>
      <w:r w:rsidRPr="00D21AE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c</w:t>
      </w:r>
      <w:r w:rsidRPr="00D21AE6">
        <w:rPr>
          <w:rFonts w:ascii="Times New Roman" w:hAnsi="Times New Roman" w:cs="Times New Roman"/>
          <w:color w:val="000000"/>
          <w:spacing w:val="1"/>
          <w:sz w:val="24"/>
          <w:szCs w:val="24"/>
        </w:rPr>
        <w:t>ir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cu</w:t>
      </w:r>
      <w:r w:rsidRPr="00D21AE6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 w:rsidRPr="00D21AE6">
        <w:rPr>
          <w:rFonts w:ascii="Times New Roman" w:hAnsi="Times New Roman" w:cs="Times New Roman"/>
          <w:color w:val="000000"/>
          <w:spacing w:val="1"/>
          <w:sz w:val="24"/>
          <w:szCs w:val="24"/>
        </w:rPr>
        <w:t>ti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on</w:t>
      </w:r>
      <w:r w:rsidRPr="00D21AE6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21AE6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o</w:t>
      </w:r>
      <w:r w:rsidRPr="00D21AE6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s de</w:t>
      </w:r>
      <w:r w:rsidRPr="00D21AE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21AE6">
        <w:rPr>
          <w:rFonts w:ascii="Times New Roman" w:hAnsi="Times New Roman" w:cs="Times New Roman"/>
          <w:color w:val="000000"/>
          <w:spacing w:val="1"/>
          <w:sz w:val="24"/>
          <w:szCs w:val="24"/>
        </w:rPr>
        <w:t>l’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évacua</w:t>
      </w:r>
      <w:r w:rsidRPr="00D21AE6">
        <w:rPr>
          <w:rFonts w:ascii="Times New Roman" w:hAnsi="Times New Roman" w:cs="Times New Roman"/>
          <w:color w:val="000000"/>
          <w:spacing w:val="1"/>
          <w:sz w:val="24"/>
          <w:szCs w:val="24"/>
        </w:rPr>
        <w:t>ti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on</w:t>
      </w:r>
      <w:r w:rsidRPr="00D21AE6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de</w:t>
      </w:r>
      <w:r w:rsidRPr="00D21AE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21AE6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 w:rsidRPr="00D21AE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popu</w:t>
      </w:r>
      <w:r w:rsidRPr="00D21AE6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 w:rsidRPr="00D21AE6">
        <w:rPr>
          <w:rFonts w:ascii="Times New Roman" w:hAnsi="Times New Roman" w:cs="Times New Roman"/>
          <w:color w:val="000000"/>
          <w:spacing w:val="1"/>
          <w:sz w:val="24"/>
          <w:szCs w:val="24"/>
        </w:rPr>
        <w:t>ti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on</w:t>
      </w:r>
      <w:r w:rsidRPr="00D21AE6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ve</w:t>
      </w:r>
      <w:r w:rsidRPr="00D21AE6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s</w:t>
      </w:r>
      <w:r w:rsidRPr="00D21AE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21AE6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 w:rsidRPr="00D21AE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c</w:t>
      </w:r>
      <w:r w:rsidRPr="00D21AE6">
        <w:rPr>
          <w:rFonts w:ascii="Times New Roman" w:hAnsi="Times New Roman" w:cs="Times New Roman"/>
          <w:color w:val="000000"/>
          <w:spacing w:val="1"/>
          <w:sz w:val="24"/>
          <w:szCs w:val="24"/>
        </w:rPr>
        <w:t>it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é</w:t>
      </w:r>
      <w:r w:rsidRPr="00D21AE6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de</w:t>
      </w:r>
      <w:r w:rsidRPr="00D21AE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SAKE</w:t>
      </w:r>
      <w:r w:rsidR="00643C0A" w:rsidRPr="00D21AE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21AE6" w:rsidRPr="00D21AE6" w:rsidRDefault="00D21AE6" w:rsidP="00D21AE6">
      <w:pPr>
        <w:autoSpaceDE w:val="0"/>
        <w:autoSpaceDN w:val="0"/>
        <w:adjustRightInd w:val="0"/>
        <w:spacing w:after="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132EA" w:rsidRPr="00D21AE6" w:rsidRDefault="00643C0A" w:rsidP="00D21AE6">
      <w:pPr>
        <w:autoSpaceDE w:val="0"/>
        <w:autoSpaceDN w:val="0"/>
        <w:adjustRightInd w:val="0"/>
        <w:spacing w:after="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En raison de la crainte d'une seconde éruption volcanique à terre sous le lac et de la persistance des tremblements de terre,  en date du  26 mai, le Gouverneur de la province du Nord-Kivu a demandé aux populations de 10 quartiers de la ville de Goma se trouvant dans la zone à haut risque de quitter cette zone ; il s’agit des quartiers </w:t>
      </w:r>
      <w:proofErr w:type="spellStart"/>
      <w:r w:rsidRPr="00D21AE6">
        <w:rPr>
          <w:rFonts w:ascii="Times New Roman" w:hAnsi="Times New Roman" w:cs="Times New Roman"/>
          <w:color w:val="000000"/>
          <w:sz w:val="24"/>
          <w:szCs w:val="24"/>
        </w:rPr>
        <w:t>Majengo</w:t>
      </w:r>
      <w:proofErr w:type="spellEnd"/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21AE6">
        <w:rPr>
          <w:rFonts w:ascii="Times New Roman" w:hAnsi="Times New Roman" w:cs="Times New Roman"/>
          <w:color w:val="000000"/>
          <w:sz w:val="24"/>
          <w:szCs w:val="24"/>
        </w:rPr>
        <w:t>Mabanga</w:t>
      </w:r>
      <w:proofErr w:type="spellEnd"/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 Nord et Sud, </w:t>
      </w:r>
      <w:proofErr w:type="spellStart"/>
      <w:r w:rsidRPr="00D21AE6">
        <w:rPr>
          <w:rFonts w:ascii="Times New Roman" w:hAnsi="Times New Roman" w:cs="Times New Roman"/>
          <w:color w:val="000000"/>
          <w:sz w:val="24"/>
          <w:szCs w:val="24"/>
        </w:rPr>
        <w:t>Bujovu</w:t>
      </w:r>
      <w:proofErr w:type="spellEnd"/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 , Virunga, </w:t>
      </w:r>
      <w:proofErr w:type="spellStart"/>
      <w:r w:rsidRPr="00D21AE6">
        <w:rPr>
          <w:rFonts w:ascii="Times New Roman" w:hAnsi="Times New Roman" w:cs="Times New Roman"/>
          <w:color w:val="000000"/>
          <w:sz w:val="24"/>
          <w:szCs w:val="24"/>
        </w:rPr>
        <w:t>Murara</w:t>
      </w:r>
      <w:proofErr w:type="spellEnd"/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21AE6">
        <w:rPr>
          <w:rFonts w:ascii="Times New Roman" w:hAnsi="Times New Roman" w:cs="Times New Roman"/>
          <w:color w:val="000000"/>
          <w:sz w:val="24"/>
          <w:szCs w:val="24"/>
        </w:rPr>
        <w:t>Mapendo</w:t>
      </w:r>
      <w:proofErr w:type="spellEnd"/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21AE6">
        <w:rPr>
          <w:rFonts w:ascii="Times New Roman" w:hAnsi="Times New Roman" w:cs="Times New Roman"/>
          <w:color w:val="000000"/>
          <w:sz w:val="24"/>
          <w:szCs w:val="24"/>
        </w:rPr>
        <w:t>Mikeno</w:t>
      </w:r>
      <w:proofErr w:type="spellEnd"/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21AE6">
        <w:rPr>
          <w:rFonts w:ascii="Times New Roman" w:hAnsi="Times New Roman" w:cs="Times New Roman"/>
          <w:color w:val="000000"/>
          <w:sz w:val="24"/>
          <w:szCs w:val="24"/>
        </w:rPr>
        <w:t>Kayembe</w:t>
      </w:r>
      <w:proofErr w:type="spellEnd"/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, et le Volcan. Cette annonce a été suivie de déplacement massif des populations de ces dits quartiers. </w:t>
      </w:r>
    </w:p>
    <w:p w:rsidR="00FC283A" w:rsidRPr="00D21AE6" w:rsidRDefault="00FC283A" w:rsidP="00D21A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pacing w:val="33"/>
          <w:sz w:val="24"/>
          <w:szCs w:val="24"/>
        </w:rPr>
      </w:pPr>
    </w:p>
    <w:p w:rsidR="00643C0A" w:rsidRPr="00D21AE6" w:rsidRDefault="00643C0A" w:rsidP="00D21A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21561" w:rsidRPr="00D21AE6" w:rsidRDefault="00021561" w:rsidP="00D21AE6">
      <w:pPr>
        <w:autoSpaceDE w:val="0"/>
        <w:autoSpaceDN w:val="0"/>
        <w:adjustRightInd w:val="0"/>
        <w:spacing w:after="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21561" w:rsidRPr="00D21AE6" w:rsidRDefault="001224BF" w:rsidP="00D21AE6">
      <w:pPr>
        <w:shd w:val="clear" w:color="auto" w:fill="FFFF00"/>
        <w:autoSpaceDE w:val="0"/>
        <w:autoSpaceDN w:val="0"/>
        <w:adjustRightInd w:val="0"/>
        <w:spacing w:after="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color w:val="000000"/>
          <w:sz w:val="24"/>
          <w:szCs w:val="24"/>
        </w:rPr>
        <w:lastRenderedPageBreak/>
        <w:t>Méthodologie</w:t>
      </w:r>
    </w:p>
    <w:p w:rsidR="00643C0A" w:rsidRPr="00D21AE6" w:rsidRDefault="00643C0A" w:rsidP="00D21AE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0146" w:rsidRPr="00D21AE6" w:rsidRDefault="00643C0A" w:rsidP="00D21AE6">
      <w:pPr>
        <w:jc w:val="both"/>
        <w:rPr>
          <w:rFonts w:ascii="Times New Roman" w:hAnsi="Times New Roman" w:cs="Times New Roman"/>
          <w:sz w:val="24"/>
          <w:szCs w:val="24"/>
        </w:rPr>
      </w:pPr>
      <w:r w:rsidRPr="00D21AE6">
        <w:rPr>
          <w:rFonts w:ascii="Times New Roman" w:hAnsi="Times New Roman" w:cs="Times New Roman"/>
          <w:sz w:val="24"/>
          <w:szCs w:val="24"/>
        </w:rPr>
        <w:t xml:space="preserve">Différentes réunions ont été tenues au bureau de </w:t>
      </w:r>
      <w:r w:rsidR="00930146" w:rsidRPr="00D21AE6">
        <w:rPr>
          <w:rFonts w:ascii="Times New Roman" w:hAnsi="Times New Roman" w:cs="Times New Roman"/>
          <w:sz w:val="24"/>
          <w:szCs w:val="24"/>
        </w:rPr>
        <w:t>l’</w:t>
      </w:r>
      <w:r w:rsidRPr="00D21AE6">
        <w:rPr>
          <w:rFonts w:ascii="Times New Roman" w:hAnsi="Times New Roman" w:cs="Times New Roman"/>
          <w:sz w:val="24"/>
          <w:szCs w:val="24"/>
        </w:rPr>
        <w:t>IHD ; avec l’équipe de terrain</w:t>
      </w:r>
      <w:r w:rsidR="00930146" w:rsidRPr="00D21AE6">
        <w:rPr>
          <w:rFonts w:ascii="Times New Roman" w:hAnsi="Times New Roman" w:cs="Times New Roman"/>
          <w:sz w:val="24"/>
          <w:szCs w:val="24"/>
        </w:rPr>
        <w:t>, ces rencontres reposaien</w:t>
      </w:r>
      <w:r w:rsidRPr="00D21AE6">
        <w:rPr>
          <w:rFonts w:ascii="Times New Roman" w:hAnsi="Times New Roman" w:cs="Times New Roman"/>
          <w:sz w:val="24"/>
          <w:szCs w:val="24"/>
        </w:rPr>
        <w:t>t  sur  le  rappel  des  objectifs  du  travail  à faire</w:t>
      </w:r>
      <w:r w:rsidR="00930146" w:rsidRPr="00D21AE6">
        <w:rPr>
          <w:rFonts w:ascii="Times New Roman" w:hAnsi="Times New Roman" w:cs="Times New Roman"/>
          <w:sz w:val="24"/>
          <w:szCs w:val="24"/>
        </w:rPr>
        <w:t>.</w:t>
      </w:r>
      <w:r w:rsidRPr="00D21A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30146" w:rsidRPr="00D21AE6">
        <w:rPr>
          <w:rFonts w:ascii="Times New Roman" w:hAnsi="Times New Roman" w:cs="Times New Roman"/>
          <w:sz w:val="24"/>
          <w:szCs w:val="24"/>
        </w:rPr>
        <w:t xml:space="preserve"> La collecte des données sur terrain a été faite sur base d’un questionnaire d’enquête pour une période allant du </w:t>
      </w:r>
      <w:r w:rsidRPr="00D21AE6">
        <w:rPr>
          <w:rFonts w:ascii="Times New Roman" w:hAnsi="Times New Roman" w:cs="Times New Roman"/>
          <w:sz w:val="24"/>
          <w:szCs w:val="24"/>
        </w:rPr>
        <w:t xml:space="preserve"> </w:t>
      </w:r>
      <w:r w:rsidR="00930146" w:rsidRPr="00D21AE6">
        <w:rPr>
          <w:rFonts w:ascii="Times New Roman" w:hAnsi="Times New Roman" w:cs="Times New Roman"/>
          <w:sz w:val="24"/>
          <w:szCs w:val="24"/>
        </w:rPr>
        <w:t>25</w:t>
      </w:r>
      <w:r w:rsidRPr="00D21AE6">
        <w:rPr>
          <w:rFonts w:ascii="Times New Roman" w:hAnsi="Times New Roman" w:cs="Times New Roman"/>
          <w:sz w:val="24"/>
          <w:szCs w:val="24"/>
        </w:rPr>
        <w:t xml:space="preserve"> mai au </w:t>
      </w:r>
      <w:r w:rsidR="00930146" w:rsidRPr="00D21AE6">
        <w:rPr>
          <w:rFonts w:ascii="Times New Roman" w:hAnsi="Times New Roman" w:cs="Times New Roman"/>
          <w:sz w:val="24"/>
          <w:szCs w:val="24"/>
        </w:rPr>
        <w:t>04</w:t>
      </w:r>
      <w:r w:rsidRPr="00D21AE6">
        <w:rPr>
          <w:rFonts w:ascii="Times New Roman" w:hAnsi="Times New Roman" w:cs="Times New Roman"/>
          <w:sz w:val="24"/>
          <w:szCs w:val="24"/>
        </w:rPr>
        <w:t xml:space="preserve"> juin 2021. </w:t>
      </w:r>
    </w:p>
    <w:p w:rsidR="00147295" w:rsidRPr="00D21AE6" w:rsidRDefault="00F53C9E" w:rsidP="00D21AE6">
      <w:pPr>
        <w:jc w:val="both"/>
        <w:rPr>
          <w:rFonts w:ascii="Times New Roman" w:hAnsi="Times New Roman" w:cs="Times New Roman"/>
          <w:sz w:val="24"/>
          <w:szCs w:val="24"/>
        </w:rPr>
      </w:pPr>
      <w:r w:rsidRPr="00D21AE6">
        <w:rPr>
          <w:rFonts w:ascii="Times New Roman" w:hAnsi="Times New Roman" w:cs="Times New Roman"/>
          <w:sz w:val="24"/>
          <w:szCs w:val="24"/>
        </w:rPr>
        <w:t>L</w:t>
      </w:r>
      <w:r w:rsidR="00147295" w:rsidRPr="00D21AE6">
        <w:rPr>
          <w:rFonts w:ascii="Times New Roman" w:hAnsi="Times New Roman" w:cs="Times New Roman"/>
          <w:sz w:val="24"/>
          <w:szCs w:val="24"/>
        </w:rPr>
        <w:t>a zone d’action a été constituée de t</w:t>
      </w:r>
      <w:r w:rsidRPr="00D21AE6">
        <w:rPr>
          <w:rFonts w:ascii="Times New Roman" w:hAnsi="Times New Roman" w:cs="Times New Roman"/>
          <w:sz w:val="24"/>
          <w:szCs w:val="24"/>
        </w:rPr>
        <w:t>rois g</w:t>
      </w:r>
      <w:r w:rsidR="00147295" w:rsidRPr="00D21AE6">
        <w:rPr>
          <w:rFonts w:ascii="Times New Roman" w:hAnsi="Times New Roman" w:cs="Times New Roman"/>
          <w:sz w:val="24"/>
          <w:szCs w:val="24"/>
        </w:rPr>
        <w:t xml:space="preserve">roupements de la Chefferie de </w:t>
      </w:r>
      <w:proofErr w:type="spellStart"/>
      <w:r w:rsidR="00147295" w:rsidRPr="00D21AE6">
        <w:rPr>
          <w:rFonts w:ascii="Times New Roman" w:hAnsi="Times New Roman" w:cs="Times New Roman"/>
          <w:sz w:val="24"/>
          <w:szCs w:val="24"/>
        </w:rPr>
        <w:t>Bukumu</w:t>
      </w:r>
      <w:proofErr w:type="spellEnd"/>
      <w:r w:rsidR="00147295" w:rsidRPr="00D21AE6">
        <w:rPr>
          <w:rFonts w:ascii="Times New Roman" w:hAnsi="Times New Roman" w:cs="Times New Roman"/>
          <w:sz w:val="24"/>
          <w:szCs w:val="24"/>
        </w:rPr>
        <w:t xml:space="preserve"> touchés </w:t>
      </w:r>
      <w:r w:rsidRPr="00D21AE6">
        <w:rPr>
          <w:rFonts w:ascii="Times New Roman" w:hAnsi="Times New Roman" w:cs="Times New Roman"/>
          <w:sz w:val="24"/>
          <w:szCs w:val="24"/>
        </w:rPr>
        <w:t xml:space="preserve">par </w:t>
      </w:r>
      <w:r w:rsidR="00147295" w:rsidRPr="00D21AE6">
        <w:rPr>
          <w:rFonts w:ascii="Times New Roman" w:hAnsi="Times New Roman" w:cs="Times New Roman"/>
          <w:sz w:val="24"/>
          <w:szCs w:val="24"/>
        </w:rPr>
        <w:t>l’éruption volcanique à savoir :</w:t>
      </w:r>
    </w:p>
    <w:p w:rsidR="00147295" w:rsidRPr="00D21AE6" w:rsidRDefault="0060208C" w:rsidP="00D21AE6">
      <w:pPr>
        <w:jc w:val="both"/>
        <w:rPr>
          <w:rFonts w:ascii="Times New Roman" w:hAnsi="Times New Roman" w:cs="Times New Roman"/>
          <w:sz w:val="24"/>
          <w:szCs w:val="24"/>
        </w:rPr>
      </w:pPr>
      <w:r w:rsidRPr="00D21AE6">
        <w:rPr>
          <w:rFonts w:ascii="Times New Roman" w:hAnsi="Times New Roman" w:cs="Times New Roman"/>
          <w:sz w:val="24"/>
          <w:szCs w:val="24"/>
        </w:rPr>
        <w:t xml:space="preserve">1. </w:t>
      </w:r>
      <w:r w:rsidR="00F53C9E" w:rsidRPr="00D21AE6">
        <w:rPr>
          <w:rFonts w:ascii="Times New Roman" w:hAnsi="Times New Roman" w:cs="Times New Roman"/>
          <w:sz w:val="24"/>
          <w:szCs w:val="24"/>
        </w:rPr>
        <w:t xml:space="preserve">Le Groupement </w:t>
      </w:r>
      <w:proofErr w:type="spellStart"/>
      <w:r w:rsidR="00F53C9E" w:rsidRPr="00D21AE6">
        <w:rPr>
          <w:rFonts w:ascii="Times New Roman" w:hAnsi="Times New Roman" w:cs="Times New Roman"/>
          <w:sz w:val="24"/>
          <w:szCs w:val="24"/>
        </w:rPr>
        <w:t>Kibati</w:t>
      </w:r>
      <w:proofErr w:type="spellEnd"/>
      <w:r w:rsidR="00F53C9E" w:rsidRPr="00D21AE6">
        <w:rPr>
          <w:rFonts w:ascii="Times New Roman" w:hAnsi="Times New Roman" w:cs="Times New Roman"/>
          <w:sz w:val="24"/>
          <w:szCs w:val="24"/>
        </w:rPr>
        <w:t xml:space="preserve"> avec les villages</w:t>
      </w:r>
      <w:r w:rsidR="00147295" w:rsidRPr="00D21AE6">
        <w:rPr>
          <w:rFonts w:ascii="Times New Roman" w:hAnsi="Times New Roman" w:cs="Times New Roman"/>
          <w:sz w:val="24"/>
          <w:szCs w:val="24"/>
        </w:rPr>
        <w:t xml:space="preserve"> : </w:t>
      </w:r>
      <w:proofErr w:type="spellStart"/>
      <w:r w:rsidR="00147295" w:rsidRPr="00D21AE6">
        <w:rPr>
          <w:rFonts w:ascii="Times New Roman" w:hAnsi="Times New Roman" w:cs="Times New Roman"/>
          <w:sz w:val="24"/>
          <w:szCs w:val="24"/>
        </w:rPr>
        <w:t>M</w:t>
      </w:r>
      <w:r w:rsidR="00F53C9E" w:rsidRPr="00D21AE6">
        <w:rPr>
          <w:rFonts w:ascii="Times New Roman" w:hAnsi="Times New Roman" w:cs="Times New Roman"/>
          <w:sz w:val="24"/>
          <w:szCs w:val="24"/>
        </w:rPr>
        <w:t>ujoga</w:t>
      </w:r>
      <w:proofErr w:type="spellEnd"/>
      <w:r w:rsidR="00147295" w:rsidRPr="00D21A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47295" w:rsidRPr="00D21AE6">
        <w:rPr>
          <w:rFonts w:ascii="Times New Roman" w:hAnsi="Times New Roman" w:cs="Times New Roman"/>
          <w:sz w:val="24"/>
          <w:szCs w:val="24"/>
        </w:rPr>
        <w:t>M</w:t>
      </w:r>
      <w:r w:rsidR="00F53C9E" w:rsidRPr="00D21AE6">
        <w:rPr>
          <w:rFonts w:ascii="Times New Roman" w:hAnsi="Times New Roman" w:cs="Times New Roman"/>
          <w:sz w:val="24"/>
          <w:szCs w:val="24"/>
        </w:rPr>
        <w:t>ugerwa</w:t>
      </w:r>
      <w:proofErr w:type="spellEnd"/>
      <w:r w:rsidR="00147295" w:rsidRPr="00D21AE6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="00147295" w:rsidRPr="00D21AE6">
        <w:rPr>
          <w:rFonts w:ascii="Times New Roman" w:hAnsi="Times New Roman" w:cs="Times New Roman"/>
          <w:sz w:val="24"/>
          <w:szCs w:val="24"/>
        </w:rPr>
        <w:t>K</w:t>
      </w:r>
      <w:r w:rsidR="00F53C9E" w:rsidRPr="00D21AE6">
        <w:rPr>
          <w:rFonts w:ascii="Times New Roman" w:hAnsi="Times New Roman" w:cs="Times New Roman"/>
          <w:sz w:val="24"/>
          <w:szCs w:val="24"/>
        </w:rPr>
        <w:t>isheke</w:t>
      </w:r>
      <w:proofErr w:type="spellEnd"/>
      <w:r w:rsidR="00147295" w:rsidRPr="00D21AE6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="00147295" w:rsidRPr="00D21AE6">
        <w:rPr>
          <w:rFonts w:ascii="Times New Roman" w:hAnsi="Times New Roman" w:cs="Times New Roman"/>
          <w:sz w:val="24"/>
          <w:szCs w:val="24"/>
        </w:rPr>
        <w:t>R</w:t>
      </w:r>
      <w:r w:rsidR="00F53C9E" w:rsidRPr="00D21AE6">
        <w:rPr>
          <w:rFonts w:ascii="Times New Roman" w:hAnsi="Times New Roman" w:cs="Times New Roman"/>
          <w:sz w:val="24"/>
          <w:szCs w:val="24"/>
        </w:rPr>
        <w:t>wanguba</w:t>
      </w:r>
      <w:proofErr w:type="spellEnd"/>
      <w:r w:rsidR="00147295" w:rsidRPr="00D21AE6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="00147295" w:rsidRPr="00D21AE6">
        <w:rPr>
          <w:rFonts w:ascii="Times New Roman" w:hAnsi="Times New Roman" w:cs="Times New Roman"/>
          <w:sz w:val="24"/>
          <w:szCs w:val="24"/>
        </w:rPr>
        <w:t>B</w:t>
      </w:r>
      <w:r w:rsidR="00F53C9E" w:rsidRPr="00D21AE6">
        <w:rPr>
          <w:rFonts w:ascii="Times New Roman" w:hAnsi="Times New Roman" w:cs="Times New Roman"/>
          <w:sz w:val="24"/>
          <w:szCs w:val="24"/>
        </w:rPr>
        <w:t>uhama</w:t>
      </w:r>
      <w:proofErr w:type="spellEnd"/>
      <w:r w:rsidR="00147295" w:rsidRPr="00D21A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47295" w:rsidRPr="00D21AE6">
        <w:rPr>
          <w:rFonts w:ascii="Times New Roman" w:hAnsi="Times New Roman" w:cs="Times New Roman"/>
          <w:sz w:val="24"/>
          <w:szCs w:val="24"/>
        </w:rPr>
        <w:t>K</w:t>
      </w:r>
      <w:r w:rsidR="00F53C9E" w:rsidRPr="00D21AE6">
        <w:rPr>
          <w:rFonts w:ascii="Times New Roman" w:hAnsi="Times New Roman" w:cs="Times New Roman"/>
          <w:sz w:val="24"/>
          <w:szCs w:val="24"/>
        </w:rPr>
        <w:t>aguri</w:t>
      </w:r>
      <w:proofErr w:type="spellEnd"/>
      <w:r w:rsidR="00147295" w:rsidRPr="00D21A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47295" w:rsidRPr="00D21AE6">
        <w:rPr>
          <w:rFonts w:ascii="Times New Roman" w:hAnsi="Times New Roman" w:cs="Times New Roman"/>
          <w:sz w:val="24"/>
          <w:szCs w:val="24"/>
        </w:rPr>
        <w:t>B</w:t>
      </w:r>
      <w:r w:rsidR="00F53C9E" w:rsidRPr="00D21AE6">
        <w:rPr>
          <w:rFonts w:ascii="Times New Roman" w:hAnsi="Times New Roman" w:cs="Times New Roman"/>
          <w:sz w:val="24"/>
          <w:szCs w:val="24"/>
        </w:rPr>
        <w:t>ukanda</w:t>
      </w:r>
      <w:proofErr w:type="spellEnd"/>
      <w:r w:rsidR="00147295" w:rsidRPr="00D21AE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147295" w:rsidRPr="00D21AE6">
        <w:rPr>
          <w:rFonts w:ascii="Times New Roman" w:hAnsi="Times New Roman" w:cs="Times New Roman"/>
          <w:sz w:val="24"/>
          <w:szCs w:val="24"/>
        </w:rPr>
        <w:t>C</w:t>
      </w:r>
      <w:r w:rsidR="00F53C9E" w:rsidRPr="00D21AE6">
        <w:rPr>
          <w:rFonts w:ascii="Times New Roman" w:hAnsi="Times New Roman" w:cs="Times New Roman"/>
          <w:sz w:val="24"/>
          <w:szCs w:val="24"/>
        </w:rPr>
        <w:t>yabwato</w:t>
      </w:r>
      <w:proofErr w:type="spellEnd"/>
      <w:r w:rsidR="00F53C9E" w:rsidRPr="00D21AE6">
        <w:rPr>
          <w:rFonts w:ascii="Times New Roman" w:hAnsi="Times New Roman" w:cs="Times New Roman"/>
          <w:sz w:val="24"/>
          <w:szCs w:val="24"/>
        </w:rPr>
        <w:t xml:space="preserve"> et</w:t>
      </w:r>
      <w:r w:rsidR="00147295" w:rsidRPr="00D2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7295" w:rsidRPr="00D21AE6">
        <w:rPr>
          <w:rFonts w:ascii="Times New Roman" w:hAnsi="Times New Roman" w:cs="Times New Roman"/>
          <w:sz w:val="24"/>
          <w:szCs w:val="24"/>
        </w:rPr>
        <w:t>K</w:t>
      </w:r>
      <w:r w:rsidR="00F53C9E" w:rsidRPr="00D21AE6">
        <w:rPr>
          <w:rFonts w:ascii="Times New Roman" w:hAnsi="Times New Roman" w:cs="Times New Roman"/>
          <w:sz w:val="24"/>
          <w:szCs w:val="24"/>
        </w:rPr>
        <w:t>anyanja</w:t>
      </w:r>
      <w:proofErr w:type="spellEnd"/>
      <w:r w:rsidR="00147295" w:rsidRPr="00D21AE6">
        <w:rPr>
          <w:rFonts w:ascii="Times New Roman" w:hAnsi="Times New Roman" w:cs="Times New Roman"/>
          <w:sz w:val="24"/>
          <w:szCs w:val="24"/>
        </w:rPr>
        <w:t>:</w:t>
      </w:r>
    </w:p>
    <w:p w:rsidR="00147295" w:rsidRPr="00D21AE6" w:rsidRDefault="0060208C" w:rsidP="00D21AE6">
      <w:pPr>
        <w:jc w:val="both"/>
        <w:rPr>
          <w:rFonts w:ascii="Times New Roman" w:hAnsi="Times New Roman" w:cs="Times New Roman"/>
          <w:sz w:val="24"/>
          <w:szCs w:val="24"/>
        </w:rPr>
      </w:pPr>
      <w:r w:rsidRPr="00D21AE6">
        <w:rPr>
          <w:rFonts w:ascii="Times New Roman" w:hAnsi="Times New Roman" w:cs="Times New Roman"/>
          <w:sz w:val="24"/>
          <w:szCs w:val="24"/>
        </w:rPr>
        <w:t xml:space="preserve">2. </w:t>
      </w:r>
      <w:r w:rsidR="00F53C9E" w:rsidRPr="00D21AE6">
        <w:rPr>
          <w:rFonts w:ascii="Times New Roman" w:hAnsi="Times New Roman" w:cs="Times New Roman"/>
          <w:sz w:val="24"/>
          <w:szCs w:val="24"/>
        </w:rPr>
        <w:t xml:space="preserve">Groupement </w:t>
      </w:r>
      <w:proofErr w:type="spellStart"/>
      <w:r w:rsidR="00F53C9E" w:rsidRPr="00D21AE6">
        <w:rPr>
          <w:rFonts w:ascii="Times New Roman" w:hAnsi="Times New Roman" w:cs="Times New Roman"/>
          <w:sz w:val="24"/>
          <w:szCs w:val="24"/>
        </w:rPr>
        <w:t>Buvira</w:t>
      </w:r>
      <w:proofErr w:type="spellEnd"/>
      <w:r w:rsidR="00F53C9E" w:rsidRPr="00D21AE6">
        <w:rPr>
          <w:rFonts w:ascii="Times New Roman" w:hAnsi="Times New Roman" w:cs="Times New Roman"/>
          <w:sz w:val="24"/>
          <w:szCs w:val="24"/>
        </w:rPr>
        <w:t xml:space="preserve"> avec les villages</w:t>
      </w:r>
      <w:r w:rsidR="00147295" w:rsidRPr="00D21AE6">
        <w:rPr>
          <w:rFonts w:ascii="Times New Roman" w:hAnsi="Times New Roman" w:cs="Times New Roman"/>
          <w:sz w:val="24"/>
          <w:szCs w:val="24"/>
        </w:rPr>
        <w:t xml:space="preserve"> : </w:t>
      </w:r>
      <w:proofErr w:type="spellStart"/>
      <w:r w:rsidR="00147295" w:rsidRPr="00D21AE6">
        <w:rPr>
          <w:rFonts w:ascii="Times New Roman" w:hAnsi="Times New Roman" w:cs="Times New Roman"/>
          <w:sz w:val="24"/>
          <w:szCs w:val="24"/>
        </w:rPr>
        <w:t>R</w:t>
      </w:r>
      <w:r w:rsidR="00F53C9E" w:rsidRPr="00D21AE6">
        <w:rPr>
          <w:rFonts w:ascii="Times New Roman" w:hAnsi="Times New Roman" w:cs="Times New Roman"/>
          <w:sz w:val="24"/>
          <w:szCs w:val="24"/>
        </w:rPr>
        <w:t>utagara</w:t>
      </w:r>
      <w:proofErr w:type="spellEnd"/>
      <w:r w:rsidR="00147295" w:rsidRPr="00D21A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47295" w:rsidRPr="00D21AE6">
        <w:rPr>
          <w:rFonts w:ascii="Times New Roman" w:hAnsi="Times New Roman" w:cs="Times New Roman"/>
          <w:sz w:val="24"/>
          <w:szCs w:val="24"/>
        </w:rPr>
        <w:t>K</w:t>
      </w:r>
      <w:r w:rsidR="00F53C9E" w:rsidRPr="00D21AE6">
        <w:rPr>
          <w:rFonts w:ascii="Times New Roman" w:hAnsi="Times New Roman" w:cs="Times New Roman"/>
          <w:sz w:val="24"/>
          <w:szCs w:val="24"/>
        </w:rPr>
        <w:t>iguri</w:t>
      </w:r>
      <w:proofErr w:type="spellEnd"/>
      <w:r w:rsidR="00147295" w:rsidRPr="00D21A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47295" w:rsidRPr="00D21AE6">
        <w:rPr>
          <w:rFonts w:ascii="Times New Roman" w:hAnsi="Times New Roman" w:cs="Times New Roman"/>
          <w:sz w:val="24"/>
          <w:szCs w:val="24"/>
        </w:rPr>
        <w:t>V</w:t>
      </w:r>
      <w:r w:rsidR="00F53C9E" w:rsidRPr="00D21AE6">
        <w:rPr>
          <w:rFonts w:ascii="Times New Roman" w:hAnsi="Times New Roman" w:cs="Times New Roman"/>
          <w:sz w:val="24"/>
          <w:szCs w:val="24"/>
        </w:rPr>
        <w:t>ubiro</w:t>
      </w:r>
      <w:proofErr w:type="spellEnd"/>
      <w:r w:rsidR="00F53C9E" w:rsidRPr="00D21AE6">
        <w:rPr>
          <w:rFonts w:ascii="Times New Roman" w:hAnsi="Times New Roman" w:cs="Times New Roman"/>
          <w:sz w:val="24"/>
          <w:szCs w:val="24"/>
        </w:rPr>
        <w:t xml:space="preserve"> et</w:t>
      </w:r>
      <w:r w:rsidR="00147295" w:rsidRPr="00D2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7295" w:rsidRPr="00D21AE6">
        <w:rPr>
          <w:rFonts w:ascii="Times New Roman" w:hAnsi="Times New Roman" w:cs="Times New Roman"/>
          <w:sz w:val="24"/>
          <w:szCs w:val="24"/>
        </w:rPr>
        <w:t>B</w:t>
      </w:r>
      <w:r w:rsidR="00F53C9E" w:rsidRPr="00D21AE6">
        <w:rPr>
          <w:rFonts w:ascii="Times New Roman" w:hAnsi="Times New Roman" w:cs="Times New Roman"/>
          <w:sz w:val="24"/>
          <w:szCs w:val="24"/>
        </w:rPr>
        <w:t>ushwaga</w:t>
      </w:r>
      <w:proofErr w:type="spellEnd"/>
    </w:p>
    <w:p w:rsidR="00930146" w:rsidRPr="00D21AE6" w:rsidRDefault="00F53C9E" w:rsidP="00D21AE6">
      <w:pPr>
        <w:jc w:val="both"/>
        <w:rPr>
          <w:rFonts w:ascii="Times New Roman" w:hAnsi="Times New Roman" w:cs="Times New Roman"/>
          <w:sz w:val="24"/>
          <w:szCs w:val="24"/>
        </w:rPr>
      </w:pPr>
      <w:r w:rsidRPr="00D21AE6">
        <w:rPr>
          <w:rFonts w:ascii="Times New Roman" w:hAnsi="Times New Roman" w:cs="Times New Roman"/>
          <w:sz w:val="24"/>
          <w:szCs w:val="24"/>
        </w:rPr>
        <w:t xml:space="preserve">3. Groupement </w:t>
      </w:r>
      <w:proofErr w:type="spellStart"/>
      <w:r w:rsidRPr="00D21AE6">
        <w:rPr>
          <w:rFonts w:ascii="Times New Roman" w:hAnsi="Times New Roman" w:cs="Times New Roman"/>
          <w:sz w:val="24"/>
          <w:szCs w:val="24"/>
        </w:rPr>
        <w:t>Munigi</w:t>
      </w:r>
      <w:proofErr w:type="spellEnd"/>
      <w:r w:rsidRPr="00D21AE6">
        <w:rPr>
          <w:rFonts w:ascii="Times New Roman" w:hAnsi="Times New Roman" w:cs="Times New Roman"/>
          <w:sz w:val="24"/>
          <w:szCs w:val="24"/>
        </w:rPr>
        <w:t xml:space="preserve"> avec les villages</w:t>
      </w:r>
      <w:r w:rsidR="00147295" w:rsidRPr="00D21AE6">
        <w:rPr>
          <w:rFonts w:ascii="Times New Roman" w:hAnsi="Times New Roman" w:cs="Times New Roman"/>
          <w:sz w:val="24"/>
          <w:szCs w:val="24"/>
        </w:rPr>
        <w:t xml:space="preserve"> : </w:t>
      </w:r>
      <w:proofErr w:type="spellStart"/>
      <w:r w:rsidR="00147295" w:rsidRPr="00D21AE6">
        <w:rPr>
          <w:rFonts w:ascii="Times New Roman" w:hAnsi="Times New Roman" w:cs="Times New Roman"/>
          <w:sz w:val="24"/>
          <w:szCs w:val="24"/>
        </w:rPr>
        <w:t>B</w:t>
      </w:r>
      <w:r w:rsidRPr="00D21AE6">
        <w:rPr>
          <w:rFonts w:ascii="Times New Roman" w:hAnsi="Times New Roman" w:cs="Times New Roman"/>
          <w:sz w:val="24"/>
          <w:szCs w:val="24"/>
        </w:rPr>
        <w:t>ugarura</w:t>
      </w:r>
      <w:proofErr w:type="spellEnd"/>
      <w:r w:rsidR="00147295" w:rsidRPr="00D21A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47295" w:rsidRPr="00D21AE6">
        <w:rPr>
          <w:rFonts w:ascii="Times New Roman" w:hAnsi="Times New Roman" w:cs="Times New Roman"/>
          <w:sz w:val="24"/>
          <w:szCs w:val="24"/>
        </w:rPr>
        <w:t>B</w:t>
      </w:r>
      <w:r w:rsidRPr="00D21AE6">
        <w:rPr>
          <w:rFonts w:ascii="Times New Roman" w:hAnsi="Times New Roman" w:cs="Times New Roman"/>
          <w:sz w:val="24"/>
          <w:szCs w:val="24"/>
        </w:rPr>
        <w:t>uhima</w:t>
      </w:r>
      <w:proofErr w:type="spellEnd"/>
      <w:r w:rsidR="00147295" w:rsidRPr="00D21A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47295" w:rsidRPr="00D21AE6">
        <w:rPr>
          <w:rFonts w:ascii="Times New Roman" w:hAnsi="Times New Roman" w:cs="Times New Roman"/>
          <w:sz w:val="24"/>
          <w:szCs w:val="24"/>
        </w:rPr>
        <w:t>J</w:t>
      </w:r>
      <w:r w:rsidRPr="00D21AE6">
        <w:rPr>
          <w:rFonts w:ascii="Times New Roman" w:hAnsi="Times New Roman" w:cs="Times New Roman"/>
          <w:sz w:val="24"/>
          <w:szCs w:val="24"/>
        </w:rPr>
        <w:t>anga</w:t>
      </w:r>
      <w:proofErr w:type="spellEnd"/>
      <w:r w:rsidR="00147295" w:rsidRPr="00D21A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47295" w:rsidRPr="00D21AE6">
        <w:rPr>
          <w:rFonts w:ascii="Times New Roman" w:hAnsi="Times New Roman" w:cs="Times New Roman"/>
          <w:sz w:val="24"/>
          <w:szCs w:val="24"/>
        </w:rPr>
        <w:t>B</w:t>
      </w:r>
      <w:r w:rsidRPr="00D21AE6">
        <w:rPr>
          <w:rFonts w:ascii="Times New Roman" w:hAnsi="Times New Roman" w:cs="Times New Roman"/>
          <w:sz w:val="24"/>
          <w:szCs w:val="24"/>
        </w:rPr>
        <w:t>ushara</w:t>
      </w:r>
      <w:proofErr w:type="spellEnd"/>
      <w:r w:rsidR="00147295" w:rsidRPr="00D21A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47295" w:rsidRPr="00D21AE6">
        <w:rPr>
          <w:rFonts w:ascii="Times New Roman" w:hAnsi="Times New Roman" w:cs="Times New Roman"/>
          <w:sz w:val="24"/>
          <w:szCs w:val="24"/>
        </w:rPr>
        <w:t>K</w:t>
      </w:r>
      <w:r w:rsidRPr="00D21AE6">
        <w:rPr>
          <w:rFonts w:ascii="Times New Roman" w:hAnsi="Times New Roman" w:cs="Times New Roman"/>
          <w:sz w:val="24"/>
          <w:szCs w:val="24"/>
        </w:rPr>
        <w:t>asenyi</w:t>
      </w:r>
      <w:proofErr w:type="spellEnd"/>
      <w:r w:rsidR="00147295" w:rsidRPr="00D21A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47295" w:rsidRPr="00D21AE6">
        <w:rPr>
          <w:rFonts w:ascii="Times New Roman" w:hAnsi="Times New Roman" w:cs="Times New Roman"/>
          <w:sz w:val="24"/>
          <w:szCs w:val="24"/>
        </w:rPr>
        <w:t>K</w:t>
      </w:r>
      <w:r w:rsidRPr="00D21AE6">
        <w:rPr>
          <w:rFonts w:ascii="Times New Roman" w:hAnsi="Times New Roman" w:cs="Times New Roman"/>
          <w:sz w:val="24"/>
          <w:szCs w:val="24"/>
        </w:rPr>
        <w:t>abaya</w:t>
      </w:r>
      <w:proofErr w:type="spellEnd"/>
      <w:r w:rsidR="00147295" w:rsidRPr="00D21A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47295" w:rsidRPr="00D21AE6">
        <w:rPr>
          <w:rFonts w:ascii="Times New Roman" w:hAnsi="Times New Roman" w:cs="Times New Roman"/>
          <w:sz w:val="24"/>
          <w:szCs w:val="24"/>
        </w:rPr>
        <w:t>N</w:t>
      </w:r>
      <w:r w:rsidRPr="00D21AE6">
        <w:rPr>
          <w:rFonts w:ascii="Times New Roman" w:hAnsi="Times New Roman" w:cs="Times New Roman"/>
          <w:sz w:val="24"/>
          <w:szCs w:val="24"/>
        </w:rPr>
        <w:t>gangi</w:t>
      </w:r>
      <w:proofErr w:type="spellEnd"/>
      <w:r w:rsidR="00147295" w:rsidRPr="00D21AE6">
        <w:rPr>
          <w:rFonts w:ascii="Times New Roman" w:hAnsi="Times New Roman" w:cs="Times New Roman"/>
          <w:sz w:val="24"/>
          <w:szCs w:val="24"/>
        </w:rPr>
        <w:t xml:space="preserve"> 1, </w:t>
      </w:r>
      <w:proofErr w:type="spellStart"/>
      <w:r w:rsidR="00147295" w:rsidRPr="00D21AE6">
        <w:rPr>
          <w:rFonts w:ascii="Times New Roman" w:hAnsi="Times New Roman" w:cs="Times New Roman"/>
          <w:sz w:val="24"/>
          <w:szCs w:val="24"/>
        </w:rPr>
        <w:t>N</w:t>
      </w:r>
      <w:r w:rsidRPr="00D21AE6">
        <w:rPr>
          <w:rFonts w:ascii="Times New Roman" w:hAnsi="Times New Roman" w:cs="Times New Roman"/>
          <w:sz w:val="24"/>
          <w:szCs w:val="24"/>
        </w:rPr>
        <w:t>gangi</w:t>
      </w:r>
      <w:proofErr w:type="spellEnd"/>
      <w:r w:rsidR="00147295" w:rsidRPr="00D21AE6">
        <w:rPr>
          <w:rFonts w:ascii="Times New Roman" w:hAnsi="Times New Roman" w:cs="Times New Roman"/>
          <w:sz w:val="24"/>
          <w:szCs w:val="24"/>
        </w:rPr>
        <w:t xml:space="preserve"> 2, </w:t>
      </w:r>
      <w:proofErr w:type="spellStart"/>
      <w:r w:rsidR="00147295" w:rsidRPr="00D21AE6">
        <w:rPr>
          <w:rFonts w:ascii="Times New Roman" w:hAnsi="Times New Roman" w:cs="Times New Roman"/>
          <w:sz w:val="24"/>
          <w:szCs w:val="24"/>
        </w:rPr>
        <w:t>R</w:t>
      </w:r>
      <w:r w:rsidRPr="00D21AE6">
        <w:rPr>
          <w:rFonts w:ascii="Times New Roman" w:hAnsi="Times New Roman" w:cs="Times New Roman"/>
          <w:sz w:val="24"/>
          <w:szCs w:val="24"/>
        </w:rPr>
        <w:t>ukoko</w:t>
      </w:r>
      <w:proofErr w:type="spellEnd"/>
      <w:r w:rsidR="00147295" w:rsidRPr="00D21A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47295" w:rsidRPr="00D21AE6">
        <w:rPr>
          <w:rFonts w:ascii="Times New Roman" w:hAnsi="Times New Roman" w:cs="Times New Roman"/>
          <w:sz w:val="24"/>
          <w:szCs w:val="24"/>
        </w:rPr>
        <w:t>B</w:t>
      </w:r>
      <w:r w:rsidRPr="00D21AE6">
        <w:rPr>
          <w:rFonts w:ascii="Times New Roman" w:hAnsi="Times New Roman" w:cs="Times New Roman"/>
          <w:sz w:val="24"/>
          <w:szCs w:val="24"/>
        </w:rPr>
        <w:t>yungo</w:t>
      </w:r>
      <w:proofErr w:type="spellEnd"/>
      <w:r w:rsidRPr="00D21AE6">
        <w:rPr>
          <w:rFonts w:ascii="Times New Roman" w:hAnsi="Times New Roman" w:cs="Times New Roman"/>
          <w:sz w:val="24"/>
          <w:szCs w:val="24"/>
        </w:rPr>
        <w:t>.</w:t>
      </w:r>
    </w:p>
    <w:p w:rsidR="00643C0A" w:rsidRPr="00D21AE6" w:rsidRDefault="00F53C9E" w:rsidP="00D21AE6">
      <w:pPr>
        <w:jc w:val="both"/>
        <w:rPr>
          <w:rFonts w:ascii="Times New Roman" w:hAnsi="Times New Roman" w:cs="Times New Roman"/>
          <w:sz w:val="24"/>
          <w:szCs w:val="24"/>
        </w:rPr>
      </w:pPr>
      <w:r w:rsidRPr="00D21AE6">
        <w:rPr>
          <w:rFonts w:ascii="Times New Roman" w:hAnsi="Times New Roman" w:cs="Times New Roman"/>
          <w:sz w:val="24"/>
          <w:szCs w:val="24"/>
        </w:rPr>
        <w:t>L</w:t>
      </w:r>
      <w:r w:rsidR="00643C0A" w:rsidRPr="00D21AE6">
        <w:rPr>
          <w:rFonts w:ascii="Times New Roman" w:hAnsi="Times New Roman" w:cs="Times New Roman"/>
          <w:sz w:val="24"/>
          <w:szCs w:val="24"/>
        </w:rPr>
        <w:t xml:space="preserve">e questionnaire </w:t>
      </w:r>
      <w:r w:rsidRPr="00D21AE6">
        <w:rPr>
          <w:rFonts w:ascii="Times New Roman" w:hAnsi="Times New Roman" w:cs="Times New Roman"/>
          <w:sz w:val="24"/>
          <w:szCs w:val="24"/>
        </w:rPr>
        <w:t>d’</w:t>
      </w:r>
      <w:r w:rsidR="0060208C" w:rsidRPr="00D21AE6">
        <w:rPr>
          <w:rFonts w:ascii="Times New Roman" w:hAnsi="Times New Roman" w:cs="Times New Roman"/>
          <w:sz w:val="24"/>
          <w:szCs w:val="24"/>
        </w:rPr>
        <w:t>enquête a été</w:t>
      </w:r>
      <w:r w:rsidRPr="00D21AE6">
        <w:rPr>
          <w:rFonts w:ascii="Times New Roman" w:hAnsi="Times New Roman" w:cs="Times New Roman"/>
          <w:sz w:val="24"/>
          <w:szCs w:val="24"/>
        </w:rPr>
        <w:t xml:space="preserve"> soumis </w:t>
      </w:r>
      <w:r w:rsidR="00643C0A" w:rsidRPr="00D21AE6">
        <w:rPr>
          <w:rFonts w:ascii="Times New Roman" w:hAnsi="Times New Roman" w:cs="Times New Roman"/>
          <w:sz w:val="24"/>
          <w:szCs w:val="24"/>
        </w:rPr>
        <w:t xml:space="preserve">au </w:t>
      </w:r>
      <w:r w:rsidRPr="00D21AE6">
        <w:rPr>
          <w:rFonts w:ascii="Times New Roman" w:hAnsi="Times New Roman" w:cs="Times New Roman"/>
          <w:sz w:val="24"/>
          <w:szCs w:val="24"/>
        </w:rPr>
        <w:t xml:space="preserve">Chef ad intérim de la chefferie </w:t>
      </w:r>
      <w:r w:rsidR="00643C0A" w:rsidRPr="00D21AE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643C0A" w:rsidRPr="00D21AE6">
        <w:rPr>
          <w:rFonts w:ascii="Times New Roman" w:hAnsi="Times New Roman" w:cs="Times New Roman"/>
          <w:sz w:val="24"/>
          <w:szCs w:val="24"/>
        </w:rPr>
        <w:t>Bukumu</w:t>
      </w:r>
      <w:proofErr w:type="spellEnd"/>
      <w:r w:rsidR="00643C0A" w:rsidRPr="00D21AE6">
        <w:rPr>
          <w:rFonts w:ascii="Times New Roman" w:hAnsi="Times New Roman" w:cs="Times New Roman"/>
          <w:sz w:val="24"/>
          <w:szCs w:val="24"/>
        </w:rPr>
        <w:t xml:space="preserve">, aux chefs </w:t>
      </w:r>
      <w:r w:rsidR="0060208C" w:rsidRPr="00D21AE6">
        <w:rPr>
          <w:rFonts w:ascii="Times New Roman" w:hAnsi="Times New Roman" w:cs="Times New Roman"/>
          <w:sz w:val="24"/>
          <w:szCs w:val="24"/>
        </w:rPr>
        <w:t>3 groupements touchés par les</w:t>
      </w:r>
      <w:r w:rsidR="00643C0A" w:rsidRPr="00D21AE6">
        <w:rPr>
          <w:rFonts w:ascii="Times New Roman" w:hAnsi="Times New Roman" w:cs="Times New Roman"/>
          <w:sz w:val="24"/>
          <w:szCs w:val="24"/>
        </w:rPr>
        <w:t xml:space="preserve"> lave</w:t>
      </w:r>
      <w:r w:rsidR="0060208C" w:rsidRPr="00D21AE6">
        <w:rPr>
          <w:rFonts w:ascii="Times New Roman" w:hAnsi="Times New Roman" w:cs="Times New Roman"/>
          <w:sz w:val="24"/>
          <w:szCs w:val="24"/>
        </w:rPr>
        <w:t>s,</w:t>
      </w:r>
      <w:r w:rsidR="00643C0A" w:rsidRPr="00D21AE6">
        <w:rPr>
          <w:rFonts w:ascii="Times New Roman" w:hAnsi="Times New Roman" w:cs="Times New Roman"/>
          <w:sz w:val="24"/>
          <w:szCs w:val="24"/>
        </w:rPr>
        <w:t xml:space="preserve"> à 10 chefs des villages et à 450 </w:t>
      </w:r>
      <w:r w:rsidR="0060208C" w:rsidRPr="00D21AE6">
        <w:rPr>
          <w:rFonts w:ascii="Times New Roman" w:hAnsi="Times New Roman" w:cs="Times New Roman"/>
          <w:sz w:val="24"/>
          <w:szCs w:val="24"/>
        </w:rPr>
        <w:t xml:space="preserve">déplacés rencontrés </w:t>
      </w:r>
      <w:r w:rsidR="00643C0A" w:rsidRPr="00D21AE6">
        <w:rPr>
          <w:rFonts w:ascii="Times New Roman" w:hAnsi="Times New Roman" w:cs="Times New Roman"/>
          <w:sz w:val="24"/>
          <w:szCs w:val="24"/>
        </w:rPr>
        <w:t xml:space="preserve">dans les sites et familles d’accueil </w:t>
      </w:r>
      <w:r w:rsidR="0060208C" w:rsidRPr="00D21AE6">
        <w:rPr>
          <w:rFonts w:ascii="Times New Roman" w:hAnsi="Times New Roman" w:cs="Times New Roman"/>
          <w:sz w:val="24"/>
          <w:szCs w:val="24"/>
        </w:rPr>
        <w:t>constitués d</w:t>
      </w:r>
      <w:r w:rsidR="00643C0A" w:rsidRPr="00D21AE6">
        <w:rPr>
          <w:rFonts w:ascii="Times New Roman" w:hAnsi="Times New Roman" w:cs="Times New Roman"/>
          <w:sz w:val="24"/>
          <w:szCs w:val="24"/>
        </w:rPr>
        <w:t>es hommes, femmes, jeunes</w:t>
      </w:r>
      <w:r w:rsidR="0060208C" w:rsidRPr="00D21AE6">
        <w:rPr>
          <w:rFonts w:ascii="Times New Roman" w:hAnsi="Times New Roman" w:cs="Times New Roman"/>
          <w:sz w:val="24"/>
          <w:szCs w:val="24"/>
        </w:rPr>
        <w:t xml:space="preserve"> filles et garçons</w:t>
      </w:r>
      <w:r w:rsidR="00643C0A" w:rsidRPr="00D21AE6">
        <w:rPr>
          <w:rFonts w:ascii="Times New Roman" w:hAnsi="Times New Roman" w:cs="Times New Roman"/>
          <w:sz w:val="24"/>
          <w:szCs w:val="24"/>
        </w:rPr>
        <w:t>, leaders communautaires, chefs religieux, fonctionnaires, a</w:t>
      </w:r>
      <w:r w:rsidR="0060208C" w:rsidRPr="00D21AE6">
        <w:rPr>
          <w:rFonts w:ascii="Times New Roman" w:hAnsi="Times New Roman" w:cs="Times New Roman"/>
          <w:sz w:val="24"/>
          <w:szCs w:val="24"/>
        </w:rPr>
        <w:t>cteurs de la société civile etc</w:t>
      </w:r>
      <w:r w:rsidR="00643C0A" w:rsidRPr="00D21AE6">
        <w:rPr>
          <w:rFonts w:ascii="Times New Roman" w:hAnsi="Times New Roman" w:cs="Times New Roman"/>
          <w:sz w:val="24"/>
          <w:szCs w:val="24"/>
        </w:rPr>
        <w:t xml:space="preserve">.  </w:t>
      </w:r>
      <w:r w:rsidR="00643C0A" w:rsidRPr="00D21A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643C0A" w:rsidRPr="00D21AE6" w:rsidRDefault="00643C0A" w:rsidP="00D21AE6">
      <w:pPr>
        <w:jc w:val="both"/>
        <w:rPr>
          <w:rFonts w:ascii="Times New Roman" w:hAnsi="Times New Roman" w:cs="Times New Roman"/>
          <w:sz w:val="24"/>
          <w:szCs w:val="24"/>
        </w:rPr>
      </w:pPr>
      <w:r w:rsidRPr="00D21AE6">
        <w:rPr>
          <w:rFonts w:ascii="Times New Roman" w:hAnsi="Times New Roman" w:cs="Times New Roman"/>
          <w:sz w:val="24"/>
          <w:szCs w:val="24"/>
        </w:rPr>
        <w:t xml:space="preserve">Toutes les données quantitatives </w:t>
      </w:r>
      <w:r w:rsidR="0060208C" w:rsidRPr="00D21AE6">
        <w:rPr>
          <w:rFonts w:ascii="Times New Roman" w:hAnsi="Times New Roman" w:cs="Times New Roman"/>
          <w:sz w:val="24"/>
          <w:szCs w:val="24"/>
        </w:rPr>
        <w:t xml:space="preserve">que qualitatives </w:t>
      </w:r>
      <w:r w:rsidRPr="00D21AE6">
        <w:rPr>
          <w:rFonts w:ascii="Times New Roman" w:hAnsi="Times New Roman" w:cs="Times New Roman"/>
          <w:sz w:val="24"/>
          <w:szCs w:val="24"/>
        </w:rPr>
        <w:t xml:space="preserve">collectées auprès des habitants de la zone </w:t>
      </w:r>
      <w:r w:rsidR="0060208C" w:rsidRPr="00D21AE6">
        <w:rPr>
          <w:rFonts w:ascii="Times New Roman" w:hAnsi="Times New Roman" w:cs="Times New Roman"/>
          <w:sz w:val="24"/>
          <w:szCs w:val="24"/>
        </w:rPr>
        <w:t>ont été saisies dans Microsoft Excel pour constituer une base de donné et l</w:t>
      </w:r>
      <w:r w:rsidRPr="00D21AE6">
        <w:rPr>
          <w:rFonts w:ascii="Times New Roman" w:hAnsi="Times New Roman" w:cs="Times New Roman"/>
          <w:sz w:val="24"/>
          <w:szCs w:val="24"/>
        </w:rPr>
        <w:t xml:space="preserve">es analyses ont dégagé les tendances pour chaque question essentielle.  </w:t>
      </w:r>
    </w:p>
    <w:p w:rsidR="001224BF" w:rsidRPr="00D21AE6" w:rsidRDefault="001224BF" w:rsidP="00D21AE6">
      <w:pPr>
        <w:shd w:val="clear" w:color="auto" w:fill="FFFF00"/>
        <w:jc w:val="both"/>
        <w:rPr>
          <w:rFonts w:ascii="Times New Roman" w:hAnsi="Times New Roman" w:cs="Times New Roman"/>
          <w:sz w:val="24"/>
          <w:szCs w:val="24"/>
        </w:rPr>
      </w:pPr>
      <w:r w:rsidRPr="00D21AE6">
        <w:rPr>
          <w:rFonts w:ascii="Times New Roman" w:hAnsi="Times New Roman" w:cs="Times New Roman"/>
          <w:sz w:val="24"/>
          <w:szCs w:val="24"/>
        </w:rPr>
        <w:t>Résultats et analyse de la situation</w:t>
      </w:r>
    </w:p>
    <w:p w:rsidR="004153B8" w:rsidRDefault="004153B8" w:rsidP="00D21AE6">
      <w:pPr>
        <w:tabs>
          <w:tab w:val="left" w:pos="3111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4153B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06310" w:rsidRPr="00D21AE6" w:rsidRDefault="001224BF" w:rsidP="00D21AE6">
      <w:pPr>
        <w:tabs>
          <w:tab w:val="left" w:pos="3111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A l’annonce de la catastrophe naturelle par le gouvernement de la province du Nord- Kivu, plusieurs évaluations de la situation ont été faites </w:t>
      </w:r>
      <w:r w:rsidR="00F609C3"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par le gouvernement avec l’appui des organisations partenaires nationales et internationales </w:t>
      </w:r>
      <w:r w:rsidRPr="00D21AE6">
        <w:rPr>
          <w:rFonts w:ascii="Times New Roman" w:hAnsi="Times New Roman" w:cs="Times New Roman"/>
          <w:color w:val="000000"/>
          <w:sz w:val="24"/>
          <w:szCs w:val="24"/>
        </w:rPr>
        <w:t>dans la ville de Goma et sur les sites d’accueil des populations déplacées. Il ressort de ces différentes évaluations que cette situation de crise a entrainé plusieurs conséquences sanitaires, socio-économiques et environnementales.</w:t>
      </w:r>
    </w:p>
    <w:p w:rsidR="002C215C" w:rsidRDefault="00F609C3" w:rsidP="002C215C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La destruction </w:t>
      </w:r>
      <w:r w:rsidR="00471124"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des </w:t>
      </w:r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maisons dans la partie Nord de la ville de Goma (district sanitaire de </w:t>
      </w:r>
      <w:proofErr w:type="spellStart"/>
      <w:r w:rsidRPr="00D21AE6">
        <w:rPr>
          <w:rFonts w:ascii="Times New Roman" w:hAnsi="Times New Roman" w:cs="Times New Roman"/>
          <w:color w:val="000000"/>
          <w:sz w:val="24"/>
          <w:szCs w:val="24"/>
        </w:rPr>
        <w:t>Karisimbi</w:t>
      </w:r>
      <w:proofErr w:type="spellEnd"/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</w:p>
    <w:p w:rsidR="002C215C" w:rsidRDefault="002C215C" w:rsidP="002C215C">
      <w:pPr>
        <w:pStyle w:val="Paragraphedeliste"/>
        <w:autoSpaceDE w:val="0"/>
        <w:autoSpaceDN w:val="0"/>
        <w:adjustRightInd w:val="0"/>
        <w:spacing w:after="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43E53" w:rsidRPr="002C215C" w:rsidRDefault="00D43E53" w:rsidP="00D43E53">
      <w:pPr>
        <w:autoSpaceDE w:val="0"/>
        <w:autoSpaceDN w:val="0"/>
        <w:adjustRightInd w:val="0"/>
        <w:spacing w:after="34"/>
        <w:ind w:left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2C215C">
        <w:rPr>
          <w:rFonts w:ascii="Times New Roman" w:hAnsi="Times New Roman" w:cs="Times New Roman"/>
          <w:color w:val="000000"/>
          <w:sz w:val="24"/>
          <w:szCs w:val="24"/>
        </w:rPr>
        <w:lastRenderedPageBreak/>
        <w:t>avec</w:t>
      </w:r>
      <w:proofErr w:type="gramEnd"/>
      <w:r w:rsidRPr="002C215C">
        <w:rPr>
          <w:rFonts w:ascii="Times New Roman" w:hAnsi="Times New Roman" w:cs="Times New Roman"/>
          <w:color w:val="000000"/>
          <w:sz w:val="24"/>
          <w:szCs w:val="24"/>
        </w:rPr>
        <w:t xml:space="preserve"> des champs et des animaux décimés par les laves ; </w:t>
      </w:r>
    </w:p>
    <w:p w:rsidR="002C215C" w:rsidRDefault="002C215C" w:rsidP="002C215C">
      <w:pPr>
        <w:pStyle w:val="Paragraphedeliste"/>
        <w:autoSpaceDE w:val="0"/>
        <w:autoSpaceDN w:val="0"/>
        <w:adjustRightInd w:val="0"/>
        <w:spacing w:after="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C215C" w:rsidRDefault="002C215C" w:rsidP="002C215C">
      <w:pPr>
        <w:pStyle w:val="Paragraphedeliste"/>
        <w:autoSpaceDE w:val="0"/>
        <w:autoSpaceDN w:val="0"/>
        <w:adjustRightInd w:val="0"/>
        <w:spacing w:after="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fr-FR"/>
        </w:rPr>
        <w:drawing>
          <wp:inline distT="0" distB="0" distL="0" distR="0" wp14:anchorId="1B077296" wp14:editId="07C3B1E6">
            <wp:extent cx="2352675" cy="1924050"/>
            <wp:effectExtent l="0" t="0" r="952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700" cy="193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15C" w:rsidRDefault="002C215C" w:rsidP="002C215C">
      <w:pPr>
        <w:pStyle w:val="Paragraphedeliste"/>
        <w:autoSpaceDE w:val="0"/>
        <w:autoSpaceDN w:val="0"/>
        <w:adjustRightInd w:val="0"/>
        <w:spacing w:after="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609C3" w:rsidRPr="00D21AE6" w:rsidRDefault="00F609C3" w:rsidP="00D21AE6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Des importants séismes avec des magnitudes autour de 4,4 à 4,7 sur l'échelle de Richter ont suivi </w:t>
      </w:r>
      <w:r w:rsidRPr="00D21AE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l’éruption volcanique et ont persisté jusqu'à la fin du mois de mai, occasionnant la destruction de maisons et des fissurations du sol ; </w:t>
      </w:r>
    </w:p>
    <w:p w:rsidR="00F609C3" w:rsidRDefault="00F609C3" w:rsidP="00D21AE6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color w:val="000000"/>
          <w:sz w:val="24"/>
          <w:szCs w:val="24"/>
        </w:rPr>
        <w:t>La coulée de lave qui a détruit une partie des installations hydrauliques</w:t>
      </w:r>
      <w:r w:rsidR="000D01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D0104" w:rsidRPr="00D21AE6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="000D0104">
        <w:rPr>
          <w:rFonts w:ascii="Times New Roman" w:hAnsi="Times New Roman" w:cs="Times New Roman"/>
          <w:color w:val="000000"/>
          <w:sz w:val="24"/>
          <w:szCs w:val="24"/>
        </w:rPr>
        <w:t xml:space="preserve"> réseau de distribution</w:t>
      </w:r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D0104">
        <w:rPr>
          <w:rFonts w:ascii="Times New Roman" w:hAnsi="Times New Roman" w:cs="Times New Roman"/>
          <w:color w:val="000000"/>
          <w:sz w:val="24"/>
          <w:szCs w:val="24"/>
        </w:rPr>
        <w:t xml:space="preserve">en eau </w:t>
      </w:r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de la ville de Goma ; </w:t>
      </w:r>
    </w:p>
    <w:p w:rsidR="00D43E53" w:rsidRDefault="00D43E53" w:rsidP="00D43E53">
      <w:pPr>
        <w:pStyle w:val="Paragraphedeliste"/>
        <w:autoSpaceDE w:val="0"/>
        <w:autoSpaceDN w:val="0"/>
        <w:adjustRightInd w:val="0"/>
        <w:spacing w:after="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43E53" w:rsidRDefault="00D43E53" w:rsidP="00D43E53">
      <w:pPr>
        <w:pStyle w:val="Paragraphedeliste"/>
        <w:autoSpaceDE w:val="0"/>
        <w:autoSpaceDN w:val="0"/>
        <w:adjustRightInd w:val="0"/>
        <w:spacing w:after="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007A7B29" wp14:editId="75D389EA">
            <wp:extent cx="2352675" cy="2990850"/>
            <wp:effectExtent l="0" t="0" r="9525" b="0"/>
            <wp:docPr id="5" name="Image 5" descr="C:\Users\JULIUS\Desktop\IHD\photos demunis\191088825_483221083013690_10284115968288005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LIUS\Desktop\IHD\photos demunis\191088825_483221083013690_1028411596828800589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E53" w:rsidRPr="00D43E53" w:rsidRDefault="00D43E53" w:rsidP="00D43E53">
      <w:pPr>
        <w:autoSpaceDE w:val="0"/>
        <w:autoSpaceDN w:val="0"/>
        <w:adjustRightInd w:val="0"/>
        <w:spacing w:after="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609C3" w:rsidRPr="00D21AE6" w:rsidRDefault="00F050EB" w:rsidP="00D21AE6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sz w:val="24"/>
          <w:szCs w:val="24"/>
        </w:rPr>
        <w:t>la route Goma-</w:t>
      </w:r>
      <w:proofErr w:type="spellStart"/>
      <w:r w:rsidRPr="00D21AE6">
        <w:rPr>
          <w:rFonts w:ascii="Times New Roman" w:hAnsi="Times New Roman" w:cs="Times New Roman"/>
          <w:sz w:val="24"/>
          <w:szCs w:val="24"/>
        </w:rPr>
        <w:t>Rutshuru</w:t>
      </w:r>
      <w:proofErr w:type="spellEnd"/>
      <w:r w:rsidRPr="00D21AE6">
        <w:rPr>
          <w:rFonts w:ascii="Times New Roman" w:hAnsi="Times New Roman" w:cs="Times New Roman"/>
          <w:sz w:val="24"/>
          <w:szCs w:val="24"/>
        </w:rPr>
        <w:t xml:space="preserve"> coupée (environ 2 km envahis par la lave), l’abattoir public n’existe plus,</w:t>
      </w:r>
      <w:r w:rsidR="00F609C3"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458D6" w:rsidRPr="00D21AE6" w:rsidRDefault="009458D6" w:rsidP="00D21AE6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6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Conditions d'hébergement difficiles et manque de nourriture pour les populations déplacées ; </w:t>
      </w:r>
    </w:p>
    <w:p w:rsidR="00E256EE" w:rsidRPr="00E256EE" w:rsidRDefault="009458D6" w:rsidP="00E256EE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6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56EE">
        <w:rPr>
          <w:rFonts w:ascii="Times New Roman" w:hAnsi="Times New Roman" w:cs="Times New Roman"/>
          <w:color w:val="000000"/>
          <w:sz w:val="24"/>
          <w:szCs w:val="24"/>
        </w:rPr>
        <w:t xml:space="preserve">Difficultés d'accès à l'eau potable dans une grande partie de la ville de </w:t>
      </w:r>
      <w:r w:rsidR="00E256EE" w:rsidRPr="00E256EE">
        <w:rPr>
          <w:rFonts w:ascii="Times New Roman" w:hAnsi="Times New Roman" w:cs="Times New Roman"/>
          <w:color w:val="000000"/>
          <w:sz w:val="24"/>
          <w:szCs w:val="24"/>
        </w:rPr>
        <w:t xml:space="preserve">Goma (destruction des installations d'eau par la lave), à Saké (installations de production d'eau défectueuses avant la crise) et </w:t>
      </w:r>
      <w:proofErr w:type="spellStart"/>
      <w:r w:rsidR="00E256EE" w:rsidRPr="00E256EE">
        <w:rPr>
          <w:rFonts w:ascii="Times New Roman" w:hAnsi="Times New Roman" w:cs="Times New Roman"/>
          <w:color w:val="000000"/>
          <w:sz w:val="24"/>
          <w:szCs w:val="24"/>
        </w:rPr>
        <w:t>Rutshuru</w:t>
      </w:r>
      <w:proofErr w:type="spellEnd"/>
      <w:r w:rsidR="00E256EE" w:rsidRPr="00E256EE">
        <w:rPr>
          <w:rFonts w:ascii="Times New Roman" w:hAnsi="Times New Roman" w:cs="Times New Roman"/>
          <w:color w:val="000000"/>
          <w:sz w:val="24"/>
          <w:szCs w:val="24"/>
        </w:rPr>
        <w:t xml:space="preserve"> ; </w:t>
      </w:r>
    </w:p>
    <w:p w:rsidR="007C711B" w:rsidRPr="00D43E53" w:rsidRDefault="00E256EE" w:rsidP="00D43E53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Le cholera étant endémique dans la ville de Goma, l’interruption de l’approvisionnement en eau fait craindre des flambées de cholera dans les prochains jours ; </w:t>
      </w:r>
    </w:p>
    <w:p w:rsidR="007C711B" w:rsidRDefault="007C711B" w:rsidP="007C711B">
      <w:pPr>
        <w:pStyle w:val="Paragraphedeliste"/>
        <w:autoSpaceDE w:val="0"/>
        <w:autoSpaceDN w:val="0"/>
        <w:adjustRightInd w:val="0"/>
        <w:spacing w:after="6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C711B" w:rsidRPr="00D43E53" w:rsidRDefault="00E256EE" w:rsidP="00D43E53">
      <w:pPr>
        <w:pStyle w:val="Paragraphedeliste"/>
        <w:autoSpaceDE w:val="0"/>
        <w:autoSpaceDN w:val="0"/>
        <w:adjustRightInd w:val="0"/>
        <w:spacing w:after="6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fr-FR"/>
        </w:rPr>
        <w:drawing>
          <wp:inline distT="0" distB="0" distL="0" distR="0" wp14:anchorId="0DE23CC7" wp14:editId="3B42510F">
            <wp:extent cx="2391998" cy="1762125"/>
            <wp:effectExtent l="0" t="0" r="8890" b="0"/>
            <wp:docPr id="6" name="Image 6" descr="G:\704D4F60-083A-47D1-83CC-6DBD296590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704D4F60-083A-47D1-83CC-6DBD29659013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715" cy="176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6EE" w:rsidRDefault="009458D6" w:rsidP="00E256EE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Les déplacements massifs </w:t>
      </w:r>
      <w:r w:rsidR="00C05A1B"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observés </w:t>
      </w:r>
      <w:r w:rsidRPr="00D21AE6">
        <w:rPr>
          <w:rFonts w:ascii="Times New Roman" w:hAnsi="Times New Roman" w:cs="Times New Roman"/>
          <w:color w:val="000000"/>
          <w:sz w:val="24"/>
          <w:szCs w:val="24"/>
        </w:rPr>
        <w:t>des populations sans respect des mesures barrières font craindre d’importantes flambées de C</w:t>
      </w:r>
      <w:r w:rsidR="00C05A1B" w:rsidRPr="00D21AE6">
        <w:rPr>
          <w:rFonts w:ascii="Times New Roman" w:hAnsi="Times New Roman" w:cs="Times New Roman"/>
          <w:color w:val="000000"/>
          <w:sz w:val="24"/>
          <w:szCs w:val="24"/>
        </w:rPr>
        <w:t>OVID dans les prochains jours.</w:t>
      </w:r>
    </w:p>
    <w:p w:rsidR="00817EA4" w:rsidRDefault="00817EA4" w:rsidP="00817EA4">
      <w:pPr>
        <w:pStyle w:val="Paragraphedeliste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256EE" w:rsidRPr="00E256EE" w:rsidRDefault="00E256EE" w:rsidP="00E256EE">
      <w:pPr>
        <w:pStyle w:val="Paragraphedeliste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fr-FR"/>
        </w:rPr>
        <w:drawing>
          <wp:inline distT="0" distB="0" distL="0" distR="0" wp14:anchorId="0CB12428" wp14:editId="02C4BCFB">
            <wp:extent cx="2435912" cy="1971675"/>
            <wp:effectExtent l="0" t="0" r="254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213" cy="197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6EE" w:rsidRDefault="00E256EE" w:rsidP="00D21AE6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256EE" w:rsidRDefault="00E256EE" w:rsidP="00D21AE6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256EE" w:rsidRDefault="00E256EE" w:rsidP="00D21AE6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256EE" w:rsidRDefault="00E256EE" w:rsidP="00D21AE6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256EE" w:rsidRDefault="00E256EE" w:rsidP="00D21AE6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E256EE" w:rsidSect="004153B8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F050EB" w:rsidRPr="00D21AE6" w:rsidRDefault="00F050EB" w:rsidP="00D21AE6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050EB" w:rsidRPr="00D21AE6" w:rsidRDefault="00F050EB" w:rsidP="00D21AE6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Plus de 232.443 habitants ont ainsi été contraints de se déplacer en prenant différentes directions comme indiqué sur la figure. </w:t>
      </w:r>
    </w:p>
    <w:p w:rsidR="00C05A1B" w:rsidRPr="00D21AE6" w:rsidRDefault="00C05A1B" w:rsidP="00D21AE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C05A1B" w:rsidRPr="00D21AE6" w:rsidRDefault="00C05A1B" w:rsidP="00D21AE6">
      <w:pPr>
        <w:tabs>
          <w:tab w:val="left" w:pos="3111"/>
        </w:tabs>
        <w:rPr>
          <w:rFonts w:ascii="Times New Roman" w:hAnsi="Times New Roman" w:cs="Times New Roman"/>
          <w:sz w:val="24"/>
          <w:szCs w:val="24"/>
        </w:rPr>
      </w:pPr>
      <w:r w:rsidRPr="00D21AE6"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1977BD06" wp14:editId="219B41C2">
            <wp:extent cx="5760720" cy="4593197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9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A1B" w:rsidRPr="00D21AE6" w:rsidRDefault="00C05A1B" w:rsidP="00D21A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Figure 1 </w:t>
      </w:r>
      <w:r w:rsidRPr="00D21AE6">
        <w:rPr>
          <w:rFonts w:ascii="Times New Roman" w:hAnsi="Times New Roman" w:cs="Times New Roman"/>
          <w:i/>
          <w:iCs/>
          <w:sz w:val="24"/>
          <w:szCs w:val="24"/>
        </w:rPr>
        <w:t>: Mouvements des populations suite à l’éruption du volcan Nyiragongo du 22 mai 2021, Province du Nord Kivu, RDC</w:t>
      </w:r>
    </w:p>
    <w:p w:rsidR="00F609C3" w:rsidRPr="00D21AE6" w:rsidRDefault="00F609C3" w:rsidP="00D21AE6">
      <w:pPr>
        <w:tabs>
          <w:tab w:val="left" w:pos="3682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D43E53" w:rsidRDefault="00D43E53" w:rsidP="00D21AE6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D43E53" w:rsidSect="004153B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A6257" w:rsidRPr="00D21AE6" w:rsidRDefault="00F050EB" w:rsidP="00D21AE6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color w:val="000000"/>
          <w:sz w:val="24"/>
          <w:szCs w:val="24"/>
        </w:rPr>
        <w:lastRenderedPageBreak/>
        <w:t>Ces habitants se sont déplacées vers le Nord (</w:t>
      </w:r>
      <w:proofErr w:type="spellStart"/>
      <w:r w:rsidRPr="00D21AE6">
        <w:rPr>
          <w:rFonts w:ascii="Times New Roman" w:hAnsi="Times New Roman" w:cs="Times New Roman"/>
          <w:color w:val="000000"/>
          <w:sz w:val="24"/>
          <w:szCs w:val="24"/>
        </w:rPr>
        <w:t>Rutshuru</w:t>
      </w:r>
      <w:proofErr w:type="spellEnd"/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21AE6">
        <w:rPr>
          <w:rFonts w:ascii="Times New Roman" w:hAnsi="Times New Roman" w:cs="Times New Roman"/>
          <w:color w:val="000000"/>
          <w:sz w:val="24"/>
          <w:szCs w:val="24"/>
        </w:rPr>
        <w:t>Lubero</w:t>
      </w:r>
      <w:proofErr w:type="spellEnd"/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 et </w:t>
      </w:r>
      <w:proofErr w:type="spellStart"/>
      <w:r w:rsidRPr="00D21AE6">
        <w:rPr>
          <w:rFonts w:ascii="Times New Roman" w:hAnsi="Times New Roman" w:cs="Times New Roman"/>
          <w:color w:val="000000"/>
          <w:sz w:val="24"/>
          <w:szCs w:val="24"/>
        </w:rPr>
        <w:t>Butembo</w:t>
      </w:r>
      <w:proofErr w:type="spellEnd"/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), le Sud (Saké, </w:t>
      </w:r>
      <w:proofErr w:type="spellStart"/>
      <w:r w:rsidRPr="00D21AE6">
        <w:rPr>
          <w:rFonts w:ascii="Times New Roman" w:hAnsi="Times New Roman" w:cs="Times New Roman"/>
          <w:color w:val="000000"/>
          <w:sz w:val="24"/>
          <w:szCs w:val="24"/>
        </w:rPr>
        <w:t>Minova</w:t>
      </w:r>
      <w:proofErr w:type="spellEnd"/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, Bukavu) et vers le Rwanda où elles vivent dans des églises, les sites de déplacés pour la plupart d'entre eux et le reste dans des familles d'accueil. </w:t>
      </w:r>
    </w:p>
    <w:p w:rsidR="00D43E53" w:rsidRDefault="00F050EB" w:rsidP="00D21AE6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color w:val="000000"/>
          <w:sz w:val="24"/>
          <w:szCs w:val="24"/>
        </w:rPr>
        <w:t>Les résultats dans le tableau suivant indique</w:t>
      </w:r>
      <w:r w:rsidR="00817EA4">
        <w:rPr>
          <w:rFonts w:ascii="Times New Roman" w:hAnsi="Times New Roman" w:cs="Times New Roman"/>
          <w:color w:val="000000"/>
          <w:sz w:val="24"/>
          <w:szCs w:val="24"/>
        </w:rPr>
        <w:t>nt</w:t>
      </w:r>
      <w:r w:rsidR="000D0104">
        <w:rPr>
          <w:rFonts w:ascii="Times New Roman" w:hAnsi="Times New Roman" w:cs="Times New Roman"/>
          <w:color w:val="000000"/>
          <w:sz w:val="24"/>
          <w:szCs w:val="24"/>
        </w:rPr>
        <w:t xml:space="preserve"> que les milieux concerné</w:t>
      </w:r>
      <w:bookmarkStart w:id="0" w:name="_GoBack"/>
      <w:bookmarkEnd w:id="0"/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s par cette catastrophe sont divisées en 2 zones de santés : </w:t>
      </w:r>
    </w:p>
    <w:p w:rsidR="00D43E53" w:rsidRDefault="00F050EB" w:rsidP="00D43E53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3E53">
        <w:rPr>
          <w:rFonts w:ascii="Times New Roman" w:hAnsi="Times New Roman" w:cs="Times New Roman"/>
          <w:color w:val="000000"/>
          <w:sz w:val="24"/>
          <w:szCs w:val="24"/>
        </w:rPr>
        <w:t xml:space="preserve">les ZS directement impactées </w:t>
      </w:r>
      <w:r w:rsidR="00D43E53">
        <w:rPr>
          <w:rFonts w:ascii="Times New Roman" w:hAnsi="Times New Roman" w:cs="Times New Roman"/>
          <w:color w:val="000000"/>
          <w:sz w:val="24"/>
          <w:szCs w:val="24"/>
        </w:rPr>
        <w:t xml:space="preserve">par la </w:t>
      </w:r>
      <w:r w:rsidR="00D43E53" w:rsidRPr="00D43E53">
        <w:rPr>
          <w:rFonts w:ascii="Times New Roman" w:hAnsi="Times New Roman" w:cs="Times New Roman"/>
          <w:color w:val="000000"/>
          <w:sz w:val="24"/>
          <w:szCs w:val="24"/>
        </w:rPr>
        <w:t xml:space="preserve">coulée des laves où les habitations et d’autres infrastructures ont été détruites (ZS de Nyiragongo) et </w:t>
      </w:r>
    </w:p>
    <w:p w:rsidR="00D43E53" w:rsidRPr="00D43E53" w:rsidRDefault="00D43E53" w:rsidP="00D43E53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3E53">
        <w:rPr>
          <w:rFonts w:ascii="Times New Roman" w:hAnsi="Times New Roman" w:cs="Times New Roman"/>
          <w:color w:val="000000"/>
          <w:sz w:val="24"/>
          <w:szCs w:val="24"/>
        </w:rPr>
        <w:t>les ZS indirectement impactées où les populations</w:t>
      </w:r>
    </w:p>
    <w:p w:rsidR="00817EA4" w:rsidRPr="00D21AE6" w:rsidRDefault="00D43E53" w:rsidP="00817EA4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D21AE6">
        <w:rPr>
          <w:rFonts w:ascii="Times New Roman" w:hAnsi="Times New Roman" w:cs="Times New Roman"/>
          <w:color w:val="000000"/>
          <w:sz w:val="24"/>
          <w:szCs w:val="24"/>
        </w:rPr>
        <w:lastRenderedPageBreak/>
        <w:t>se</w:t>
      </w:r>
      <w:proofErr w:type="gramEnd"/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 sont déplacées</w:t>
      </w:r>
      <w:r w:rsidRPr="00D43E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21AE6">
        <w:rPr>
          <w:rFonts w:ascii="Times New Roman" w:hAnsi="Times New Roman" w:cs="Times New Roman"/>
          <w:color w:val="000000"/>
          <w:sz w:val="24"/>
          <w:szCs w:val="24"/>
        </w:rPr>
        <w:t>de façon massive</w:t>
      </w:r>
      <w:r w:rsidRPr="00D43E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21AE6">
        <w:rPr>
          <w:rFonts w:ascii="Times New Roman" w:hAnsi="Times New Roman" w:cs="Times New Roman"/>
          <w:color w:val="000000"/>
          <w:sz w:val="24"/>
          <w:szCs w:val="24"/>
        </w:rPr>
        <w:t>et rapide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(pour le Nord Kivu : ZS de Goma, ZS de </w:t>
      </w:r>
      <w:proofErr w:type="spellStart"/>
      <w:r w:rsidRPr="00D21AE6">
        <w:rPr>
          <w:rFonts w:ascii="Times New Roman" w:hAnsi="Times New Roman" w:cs="Times New Roman"/>
          <w:color w:val="000000"/>
          <w:sz w:val="24"/>
          <w:szCs w:val="24"/>
        </w:rPr>
        <w:t>Karimsibi</w:t>
      </w:r>
      <w:proofErr w:type="spellEnd"/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, ZS de </w:t>
      </w:r>
      <w:proofErr w:type="spellStart"/>
      <w:r w:rsidRPr="00D21AE6">
        <w:rPr>
          <w:rFonts w:ascii="Times New Roman" w:hAnsi="Times New Roman" w:cs="Times New Roman"/>
          <w:color w:val="000000"/>
          <w:sz w:val="24"/>
          <w:szCs w:val="24"/>
        </w:rPr>
        <w:t>Rutshuru</w:t>
      </w:r>
      <w:proofErr w:type="spellEnd"/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, ZS de </w:t>
      </w:r>
      <w:proofErr w:type="spellStart"/>
      <w:r w:rsidRPr="00D21AE6">
        <w:rPr>
          <w:rFonts w:ascii="Times New Roman" w:hAnsi="Times New Roman" w:cs="Times New Roman"/>
          <w:color w:val="000000"/>
          <w:sz w:val="24"/>
          <w:szCs w:val="24"/>
        </w:rPr>
        <w:t>Lubéro</w:t>
      </w:r>
      <w:proofErr w:type="spellEnd"/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, ZS de </w:t>
      </w:r>
      <w:proofErr w:type="spellStart"/>
      <w:r w:rsidRPr="00D21AE6">
        <w:rPr>
          <w:rFonts w:ascii="Times New Roman" w:hAnsi="Times New Roman" w:cs="Times New Roman"/>
          <w:color w:val="000000"/>
          <w:sz w:val="24"/>
          <w:szCs w:val="24"/>
        </w:rPr>
        <w:t>Kirosthé</w:t>
      </w:r>
      <w:proofErr w:type="spellEnd"/>
      <w:r w:rsidRPr="00D21AE6">
        <w:rPr>
          <w:rFonts w:ascii="Times New Roman" w:hAnsi="Times New Roman" w:cs="Times New Roman"/>
          <w:color w:val="000000"/>
          <w:sz w:val="24"/>
          <w:szCs w:val="24"/>
        </w:rPr>
        <w:t>-Saké</w:t>
      </w:r>
      <w:r w:rsidR="00817EA4" w:rsidRPr="00817E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17EA4" w:rsidRPr="00D21AE6">
        <w:rPr>
          <w:rFonts w:ascii="Times New Roman" w:hAnsi="Times New Roman" w:cs="Times New Roman"/>
          <w:color w:val="000000"/>
          <w:sz w:val="24"/>
          <w:szCs w:val="24"/>
        </w:rPr>
        <w:t>et pour le Sud Kivu : ZS de Kalehe-</w:t>
      </w:r>
      <w:proofErr w:type="spellStart"/>
      <w:r w:rsidR="00817EA4" w:rsidRPr="00D21AE6">
        <w:rPr>
          <w:rFonts w:ascii="Times New Roman" w:hAnsi="Times New Roman" w:cs="Times New Roman"/>
          <w:color w:val="000000"/>
          <w:sz w:val="24"/>
          <w:szCs w:val="24"/>
        </w:rPr>
        <w:t>Minova</w:t>
      </w:r>
      <w:proofErr w:type="spellEnd"/>
      <w:r w:rsidR="00817EA4"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). </w:t>
      </w:r>
    </w:p>
    <w:p w:rsidR="00D43E53" w:rsidRDefault="00D43E53" w:rsidP="00D21AE6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43E53" w:rsidRDefault="00D43E53" w:rsidP="00D21AE6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021CC2EE" wp14:editId="246EE055">
            <wp:extent cx="2655570" cy="1771369"/>
            <wp:effectExtent l="0" t="0" r="0" b="635"/>
            <wp:docPr id="7" name="Image 7" descr="G:\5701E3B4-D7C3-47F9-84C4-68F19B258D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5701E3B4-D7C3-47F9-84C4-68F19B258D9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77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E53" w:rsidRDefault="00D43E53" w:rsidP="00D21A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D43E53" w:rsidSect="00D43E53">
          <w:type w:val="continuous"/>
          <w:pgSz w:w="11906" w:h="16838"/>
          <w:pgMar w:top="1417" w:right="1417" w:bottom="993" w:left="1417" w:header="708" w:footer="708" w:gutter="0"/>
          <w:cols w:num="2" w:space="708"/>
          <w:docGrid w:linePitch="360"/>
        </w:sectPr>
      </w:pPr>
    </w:p>
    <w:p w:rsidR="00E57C16" w:rsidRPr="00D21AE6" w:rsidRDefault="00E57C16" w:rsidP="00D21A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57C16" w:rsidRPr="00D21AE6" w:rsidRDefault="00471124" w:rsidP="00D21A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Tableau2 : </w:t>
      </w:r>
      <w:r w:rsidR="00E57C16" w:rsidRPr="00D21AE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Nombre de PDI par zone de concentration (01/06/2021) </w:t>
      </w:r>
    </w:p>
    <w:p w:rsidR="00704093" w:rsidRPr="00D21AE6" w:rsidRDefault="00704093" w:rsidP="00D21A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Trameclaire-Accent4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704093" w:rsidRPr="00D21AE6" w:rsidTr="00E57C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shd w:val="clear" w:color="auto" w:fill="EAF1DD" w:themeFill="accent3" w:themeFillTint="33"/>
          </w:tcPr>
          <w:p w:rsidR="00704093" w:rsidRPr="00D21AE6" w:rsidRDefault="00704093" w:rsidP="00D21AE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Zone de concentration de saké</w:t>
            </w:r>
          </w:p>
        </w:tc>
        <w:tc>
          <w:tcPr>
            <w:tcW w:w="4606" w:type="dxa"/>
            <w:shd w:val="clear" w:color="auto" w:fill="EAF1DD" w:themeFill="accent3" w:themeFillTint="33"/>
          </w:tcPr>
          <w:p w:rsidR="00704093" w:rsidRPr="00D21AE6" w:rsidRDefault="00704093" w:rsidP="00D21AE6">
            <w:pPr>
              <w:autoSpaceDE w:val="0"/>
              <w:autoSpaceDN w:val="0"/>
              <w:adjustRightInd w:val="0"/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</w:tr>
      <w:tr w:rsidR="00704093" w:rsidRPr="00D21AE6" w:rsidTr="00E57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shd w:val="clear" w:color="auto" w:fill="FFFFFF" w:themeFill="background1"/>
          </w:tcPr>
          <w:p w:rsidR="00704093" w:rsidRPr="00D21AE6" w:rsidRDefault="00704093" w:rsidP="00D21AE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ZS de </w:t>
            </w:r>
            <w:proofErr w:type="spellStart"/>
            <w:r w:rsidRPr="00D21AE6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kirotshe</w:t>
            </w:r>
            <w:proofErr w:type="spellEnd"/>
          </w:p>
        </w:tc>
        <w:tc>
          <w:tcPr>
            <w:tcW w:w="4606" w:type="dxa"/>
            <w:shd w:val="clear" w:color="auto" w:fill="FFFFFF" w:themeFill="background1"/>
          </w:tcPr>
          <w:p w:rsidR="00704093" w:rsidRPr="00D21AE6" w:rsidRDefault="00704093" w:rsidP="00D21AE6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62802</w:t>
            </w:r>
          </w:p>
        </w:tc>
      </w:tr>
      <w:tr w:rsidR="00704093" w:rsidRPr="00D21AE6" w:rsidTr="007040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704093" w:rsidRPr="00D21AE6" w:rsidRDefault="00704093" w:rsidP="00D21AE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4606" w:type="dxa"/>
          </w:tcPr>
          <w:p w:rsidR="00704093" w:rsidRPr="00D21AE6" w:rsidRDefault="00704093" w:rsidP="00D21AE6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62802</w:t>
            </w:r>
          </w:p>
        </w:tc>
      </w:tr>
      <w:tr w:rsidR="00704093" w:rsidRPr="00D21AE6" w:rsidTr="00E57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shd w:val="clear" w:color="auto" w:fill="EAF1DD" w:themeFill="accent3" w:themeFillTint="33"/>
          </w:tcPr>
          <w:p w:rsidR="00704093" w:rsidRPr="00D21AE6" w:rsidRDefault="00704093" w:rsidP="00D21AE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Zone de concentration </w:t>
            </w:r>
            <w:proofErr w:type="spellStart"/>
            <w:r w:rsidRPr="00D21AE6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Rutchuru</w:t>
            </w:r>
            <w:proofErr w:type="spellEnd"/>
          </w:p>
        </w:tc>
        <w:tc>
          <w:tcPr>
            <w:tcW w:w="4606" w:type="dxa"/>
            <w:shd w:val="clear" w:color="auto" w:fill="EAF1DD" w:themeFill="accent3" w:themeFillTint="33"/>
          </w:tcPr>
          <w:p w:rsidR="00704093" w:rsidRPr="00D21AE6" w:rsidRDefault="00704093" w:rsidP="00D21AE6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4093" w:rsidRPr="00D21AE6" w:rsidTr="007040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704093" w:rsidRPr="00D21AE6" w:rsidRDefault="00704093" w:rsidP="00D21AE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ZS de </w:t>
            </w:r>
            <w:proofErr w:type="spellStart"/>
            <w:r w:rsidRPr="00D21AE6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Rutchuru</w:t>
            </w:r>
            <w:proofErr w:type="spellEnd"/>
          </w:p>
        </w:tc>
        <w:tc>
          <w:tcPr>
            <w:tcW w:w="4606" w:type="dxa"/>
          </w:tcPr>
          <w:p w:rsidR="00704093" w:rsidRPr="00D21AE6" w:rsidRDefault="00704093" w:rsidP="00D21AE6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52650</w:t>
            </w:r>
          </w:p>
        </w:tc>
      </w:tr>
      <w:tr w:rsidR="00704093" w:rsidRPr="00D21AE6" w:rsidTr="00E57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shd w:val="clear" w:color="auto" w:fill="FFFFFF" w:themeFill="background1"/>
          </w:tcPr>
          <w:p w:rsidR="00704093" w:rsidRPr="00D21AE6" w:rsidRDefault="00704093" w:rsidP="00D21AE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4606" w:type="dxa"/>
            <w:shd w:val="clear" w:color="auto" w:fill="FFFFFF" w:themeFill="background1"/>
          </w:tcPr>
          <w:p w:rsidR="00704093" w:rsidRPr="00D21AE6" w:rsidRDefault="00704093" w:rsidP="00D21AE6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52650</w:t>
            </w:r>
          </w:p>
        </w:tc>
      </w:tr>
      <w:tr w:rsidR="00704093" w:rsidRPr="00D21AE6" w:rsidTr="00E57C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shd w:val="clear" w:color="auto" w:fill="EAF1DD" w:themeFill="accent3" w:themeFillTint="33"/>
          </w:tcPr>
          <w:p w:rsidR="00704093" w:rsidRPr="00D21AE6" w:rsidRDefault="00704093" w:rsidP="00D21AE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Zone de concentration de </w:t>
            </w:r>
            <w:proofErr w:type="spellStart"/>
            <w:r w:rsidRPr="00D21AE6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Lubero</w:t>
            </w:r>
            <w:proofErr w:type="spellEnd"/>
          </w:p>
        </w:tc>
        <w:tc>
          <w:tcPr>
            <w:tcW w:w="4606" w:type="dxa"/>
            <w:shd w:val="clear" w:color="auto" w:fill="EAF1DD" w:themeFill="accent3" w:themeFillTint="33"/>
          </w:tcPr>
          <w:p w:rsidR="00704093" w:rsidRPr="00D21AE6" w:rsidRDefault="00704093" w:rsidP="00D21AE6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4093" w:rsidRPr="00D21AE6" w:rsidTr="00E57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shd w:val="clear" w:color="auto" w:fill="FFFFFF" w:themeFill="background1"/>
          </w:tcPr>
          <w:p w:rsidR="00704093" w:rsidRPr="00D21AE6" w:rsidRDefault="00704093" w:rsidP="00D21AE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ZS de </w:t>
            </w:r>
            <w:proofErr w:type="spellStart"/>
            <w:r w:rsidRPr="00D21AE6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Kayna</w:t>
            </w:r>
            <w:proofErr w:type="spellEnd"/>
          </w:p>
        </w:tc>
        <w:tc>
          <w:tcPr>
            <w:tcW w:w="4606" w:type="dxa"/>
            <w:shd w:val="clear" w:color="auto" w:fill="FFFFFF" w:themeFill="background1"/>
          </w:tcPr>
          <w:p w:rsidR="00704093" w:rsidRPr="00D21AE6" w:rsidRDefault="00704093" w:rsidP="00D21AE6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10555</w:t>
            </w:r>
          </w:p>
        </w:tc>
      </w:tr>
      <w:tr w:rsidR="00704093" w:rsidRPr="00D21AE6" w:rsidTr="007040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704093" w:rsidRPr="00D21AE6" w:rsidRDefault="00C34FEC" w:rsidP="00D21AE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4606" w:type="dxa"/>
          </w:tcPr>
          <w:p w:rsidR="00704093" w:rsidRPr="00D21AE6" w:rsidRDefault="00C34FEC" w:rsidP="00D21AE6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10555</w:t>
            </w:r>
          </w:p>
        </w:tc>
      </w:tr>
      <w:tr w:rsidR="00704093" w:rsidRPr="00D21AE6" w:rsidTr="00E57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shd w:val="clear" w:color="auto" w:fill="EAF1DD" w:themeFill="accent3" w:themeFillTint="33"/>
          </w:tcPr>
          <w:p w:rsidR="00704093" w:rsidRPr="00D21AE6" w:rsidRDefault="00C34FEC" w:rsidP="00D21AE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Zone de concentration de </w:t>
            </w:r>
            <w:proofErr w:type="spellStart"/>
            <w:r w:rsidRPr="00D21AE6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Minova</w:t>
            </w:r>
            <w:proofErr w:type="spellEnd"/>
          </w:p>
        </w:tc>
        <w:tc>
          <w:tcPr>
            <w:tcW w:w="4606" w:type="dxa"/>
            <w:shd w:val="clear" w:color="auto" w:fill="EAF1DD" w:themeFill="accent3" w:themeFillTint="33"/>
          </w:tcPr>
          <w:p w:rsidR="00704093" w:rsidRPr="00D21AE6" w:rsidRDefault="00704093" w:rsidP="00D21AE6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34FEC" w:rsidRPr="00D21AE6" w:rsidTr="00E57C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shd w:val="clear" w:color="auto" w:fill="FFFFFF" w:themeFill="background1"/>
          </w:tcPr>
          <w:p w:rsidR="00C34FEC" w:rsidRPr="00D21AE6" w:rsidRDefault="00C34FEC" w:rsidP="00D21AE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ZS de Kalehe</w:t>
            </w:r>
          </w:p>
        </w:tc>
        <w:tc>
          <w:tcPr>
            <w:tcW w:w="4606" w:type="dxa"/>
            <w:shd w:val="clear" w:color="auto" w:fill="FFFFFF" w:themeFill="background1"/>
          </w:tcPr>
          <w:p w:rsidR="00C34FEC" w:rsidRPr="00D21AE6" w:rsidRDefault="00C34FEC" w:rsidP="00D21AE6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13473</w:t>
            </w:r>
          </w:p>
        </w:tc>
      </w:tr>
      <w:tr w:rsidR="00C34FEC" w:rsidRPr="00D21AE6" w:rsidTr="00E57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shd w:val="clear" w:color="auto" w:fill="FFFFFF" w:themeFill="background1"/>
          </w:tcPr>
          <w:p w:rsidR="00C34FEC" w:rsidRPr="00D21AE6" w:rsidRDefault="00C34FEC" w:rsidP="00D21AE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ZS de</w:t>
            </w:r>
            <w:r w:rsidR="00E03631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21AE6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Minova</w:t>
            </w:r>
            <w:proofErr w:type="spellEnd"/>
          </w:p>
        </w:tc>
        <w:tc>
          <w:tcPr>
            <w:tcW w:w="4606" w:type="dxa"/>
            <w:shd w:val="clear" w:color="auto" w:fill="FFFFFF" w:themeFill="background1"/>
          </w:tcPr>
          <w:p w:rsidR="00C34FEC" w:rsidRPr="00D21AE6" w:rsidRDefault="00C34FEC" w:rsidP="00D21AE6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53345</w:t>
            </w:r>
          </w:p>
        </w:tc>
      </w:tr>
      <w:tr w:rsidR="00C34FEC" w:rsidRPr="00D21AE6" w:rsidTr="007040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C34FEC" w:rsidRPr="00D21AE6" w:rsidRDefault="00C34FEC" w:rsidP="00D21AE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4606" w:type="dxa"/>
          </w:tcPr>
          <w:p w:rsidR="00C34FEC" w:rsidRPr="00D21AE6" w:rsidRDefault="00C34FEC" w:rsidP="00D21AE6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66818</w:t>
            </w:r>
          </w:p>
        </w:tc>
      </w:tr>
      <w:tr w:rsidR="00C34FEC" w:rsidRPr="00D21AE6" w:rsidTr="00E57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shd w:val="clear" w:color="auto" w:fill="EAF1DD" w:themeFill="accent3" w:themeFillTint="33"/>
          </w:tcPr>
          <w:p w:rsidR="00C34FEC" w:rsidRPr="00D21AE6" w:rsidRDefault="00C34FEC" w:rsidP="00D21AE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Zone de concentration Bukavu</w:t>
            </w:r>
          </w:p>
        </w:tc>
        <w:tc>
          <w:tcPr>
            <w:tcW w:w="4606" w:type="dxa"/>
            <w:shd w:val="clear" w:color="auto" w:fill="EAF1DD" w:themeFill="accent3" w:themeFillTint="33"/>
          </w:tcPr>
          <w:p w:rsidR="00C34FEC" w:rsidRPr="00D21AE6" w:rsidRDefault="00C34FEC" w:rsidP="00D21AE6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34FEC" w:rsidRPr="00D21AE6" w:rsidTr="00E57C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shd w:val="clear" w:color="auto" w:fill="FFFFFF" w:themeFill="background1"/>
          </w:tcPr>
          <w:p w:rsidR="00C34FEC" w:rsidRPr="00D21AE6" w:rsidRDefault="00C34FEC" w:rsidP="00D21AE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ZS d’</w:t>
            </w:r>
            <w:proofErr w:type="spellStart"/>
            <w:r w:rsidRPr="00D21AE6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Idjwi</w:t>
            </w:r>
            <w:proofErr w:type="spellEnd"/>
          </w:p>
        </w:tc>
        <w:tc>
          <w:tcPr>
            <w:tcW w:w="4606" w:type="dxa"/>
            <w:shd w:val="clear" w:color="auto" w:fill="FFFFFF" w:themeFill="background1"/>
          </w:tcPr>
          <w:p w:rsidR="00C34FEC" w:rsidRPr="00D21AE6" w:rsidRDefault="00E57C16" w:rsidP="00D21AE6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8747</w:t>
            </w:r>
          </w:p>
        </w:tc>
      </w:tr>
      <w:tr w:rsidR="00C34FEC" w:rsidRPr="00D21AE6" w:rsidTr="00E57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shd w:val="clear" w:color="auto" w:fill="FFFFFF" w:themeFill="background1"/>
          </w:tcPr>
          <w:p w:rsidR="00C34FEC" w:rsidRPr="00D21AE6" w:rsidRDefault="00C34FEC" w:rsidP="00D21AE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ZS de </w:t>
            </w:r>
            <w:proofErr w:type="spellStart"/>
            <w:r w:rsidRPr="00D21AE6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Kadutu</w:t>
            </w:r>
            <w:proofErr w:type="spellEnd"/>
          </w:p>
        </w:tc>
        <w:tc>
          <w:tcPr>
            <w:tcW w:w="4606" w:type="dxa"/>
            <w:shd w:val="clear" w:color="auto" w:fill="FFFFFF" w:themeFill="background1"/>
          </w:tcPr>
          <w:p w:rsidR="00C34FEC" w:rsidRPr="00D21AE6" w:rsidRDefault="00E57C16" w:rsidP="00D21AE6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12669</w:t>
            </w:r>
          </w:p>
        </w:tc>
      </w:tr>
      <w:tr w:rsidR="00C34FEC" w:rsidRPr="00D21AE6" w:rsidTr="00E57C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shd w:val="clear" w:color="auto" w:fill="FFFFFF" w:themeFill="background1"/>
          </w:tcPr>
          <w:p w:rsidR="00C34FEC" w:rsidRPr="00D21AE6" w:rsidRDefault="00C34FEC" w:rsidP="00D21AE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ZS de Katana</w:t>
            </w:r>
          </w:p>
        </w:tc>
        <w:tc>
          <w:tcPr>
            <w:tcW w:w="4606" w:type="dxa"/>
            <w:shd w:val="clear" w:color="auto" w:fill="FFFFFF" w:themeFill="background1"/>
          </w:tcPr>
          <w:p w:rsidR="00C34FEC" w:rsidRPr="00D21AE6" w:rsidRDefault="00E57C16" w:rsidP="00D21AE6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4320</w:t>
            </w:r>
          </w:p>
        </w:tc>
      </w:tr>
      <w:tr w:rsidR="00C34FEC" w:rsidRPr="00D21AE6" w:rsidTr="00E57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shd w:val="clear" w:color="auto" w:fill="FFFFFF" w:themeFill="background1"/>
          </w:tcPr>
          <w:p w:rsidR="00C34FEC" w:rsidRPr="00D21AE6" w:rsidRDefault="00C34FEC" w:rsidP="00D21AE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ZS de Miti</w:t>
            </w:r>
            <w:r w:rsidR="00E57C16" w:rsidRPr="00D21AE6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E57C16" w:rsidRPr="00D21AE6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Murhesa</w:t>
            </w:r>
            <w:proofErr w:type="spellEnd"/>
          </w:p>
        </w:tc>
        <w:tc>
          <w:tcPr>
            <w:tcW w:w="4606" w:type="dxa"/>
            <w:shd w:val="clear" w:color="auto" w:fill="FFFFFF" w:themeFill="background1"/>
          </w:tcPr>
          <w:p w:rsidR="00C34FEC" w:rsidRPr="00D21AE6" w:rsidRDefault="00E57C16" w:rsidP="00D21AE6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3011</w:t>
            </w:r>
          </w:p>
        </w:tc>
      </w:tr>
      <w:tr w:rsidR="00C34FEC" w:rsidRPr="00D21AE6" w:rsidTr="00E57C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shd w:val="clear" w:color="auto" w:fill="FFFFFF" w:themeFill="background1"/>
          </w:tcPr>
          <w:p w:rsidR="00C34FEC" w:rsidRPr="00D21AE6" w:rsidRDefault="00C34FEC" w:rsidP="00D21AE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ZS de </w:t>
            </w:r>
            <w:proofErr w:type="spellStart"/>
            <w:r w:rsidRPr="00D21AE6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Kabare</w:t>
            </w:r>
            <w:proofErr w:type="spellEnd"/>
          </w:p>
        </w:tc>
        <w:tc>
          <w:tcPr>
            <w:tcW w:w="4606" w:type="dxa"/>
            <w:shd w:val="clear" w:color="auto" w:fill="FFFFFF" w:themeFill="background1"/>
          </w:tcPr>
          <w:p w:rsidR="00C34FEC" w:rsidRPr="00D21AE6" w:rsidRDefault="00E57C16" w:rsidP="00D21AE6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4224</w:t>
            </w:r>
          </w:p>
        </w:tc>
      </w:tr>
      <w:tr w:rsidR="00C34FEC" w:rsidRPr="00D21AE6" w:rsidTr="00E57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shd w:val="clear" w:color="auto" w:fill="FFFFFF" w:themeFill="background1"/>
          </w:tcPr>
          <w:p w:rsidR="00C34FEC" w:rsidRPr="00D21AE6" w:rsidRDefault="00E57C16" w:rsidP="00D21AE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ZS de Ruzizi</w:t>
            </w:r>
          </w:p>
        </w:tc>
        <w:tc>
          <w:tcPr>
            <w:tcW w:w="4606" w:type="dxa"/>
            <w:shd w:val="clear" w:color="auto" w:fill="FFFFFF" w:themeFill="background1"/>
          </w:tcPr>
          <w:p w:rsidR="00C34FEC" w:rsidRPr="00D21AE6" w:rsidRDefault="00E57C16" w:rsidP="00D21AE6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1879</w:t>
            </w:r>
          </w:p>
        </w:tc>
      </w:tr>
      <w:tr w:rsidR="00C34FEC" w:rsidRPr="00D21AE6" w:rsidTr="00E57C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shd w:val="clear" w:color="auto" w:fill="FFFFFF" w:themeFill="background1"/>
          </w:tcPr>
          <w:p w:rsidR="00C34FEC" w:rsidRPr="00D21AE6" w:rsidRDefault="00D21AE6" w:rsidP="00D21AE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ZS </w:t>
            </w:r>
            <w:proofErr w:type="gramStart"/>
            <w:r w:rsidRPr="00D21AE6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de</w:t>
            </w:r>
            <w:r w:rsidR="00C34FEC" w:rsidRPr="00D21AE6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34FEC" w:rsidRPr="00D21AE6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Uvira</w:t>
            </w:r>
            <w:proofErr w:type="spellEnd"/>
            <w:proofErr w:type="gramEnd"/>
          </w:p>
        </w:tc>
        <w:tc>
          <w:tcPr>
            <w:tcW w:w="4606" w:type="dxa"/>
            <w:shd w:val="clear" w:color="auto" w:fill="FFFFFF" w:themeFill="background1"/>
          </w:tcPr>
          <w:p w:rsidR="00C34FEC" w:rsidRPr="00D21AE6" w:rsidRDefault="00E57C16" w:rsidP="00D21AE6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4758</w:t>
            </w:r>
          </w:p>
        </w:tc>
      </w:tr>
      <w:tr w:rsidR="00C34FEC" w:rsidRPr="00D21AE6" w:rsidTr="00E57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shd w:val="clear" w:color="auto" w:fill="FFFFFF" w:themeFill="background1"/>
          </w:tcPr>
          <w:p w:rsidR="00C34FEC" w:rsidRPr="00D21AE6" w:rsidRDefault="00C34FEC" w:rsidP="00D21AE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4606" w:type="dxa"/>
            <w:shd w:val="clear" w:color="auto" w:fill="FFFFFF" w:themeFill="background1"/>
          </w:tcPr>
          <w:p w:rsidR="00C34FEC" w:rsidRPr="00D21AE6" w:rsidRDefault="00C34FEC" w:rsidP="00D21AE6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39608</w:t>
            </w:r>
          </w:p>
        </w:tc>
      </w:tr>
      <w:tr w:rsidR="00C34FEC" w:rsidRPr="00D21AE6" w:rsidTr="00E57C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shd w:val="clear" w:color="auto" w:fill="FFFFFF" w:themeFill="background1"/>
          </w:tcPr>
          <w:p w:rsidR="00C34FEC" w:rsidRPr="00D21AE6" w:rsidRDefault="00C34FEC" w:rsidP="00D21AE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Grand total</w:t>
            </w:r>
          </w:p>
        </w:tc>
        <w:tc>
          <w:tcPr>
            <w:tcW w:w="4606" w:type="dxa"/>
            <w:shd w:val="clear" w:color="auto" w:fill="FFFFFF" w:themeFill="background1"/>
          </w:tcPr>
          <w:p w:rsidR="00C34FEC" w:rsidRPr="00D21AE6" w:rsidRDefault="00C34FEC" w:rsidP="00D21AE6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2324433</w:t>
            </w:r>
          </w:p>
        </w:tc>
      </w:tr>
    </w:tbl>
    <w:p w:rsidR="00C05A1B" w:rsidRPr="00D21AE6" w:rsidRDefault="001E5D30" w:rsidP="00D21AE6">
      <w:pPr>
        <w:tabs>
          <w:tab w:val="left" w:pos="368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21AE6">
        <w:rPr>
          <w:rFonts w:ascii="Times New Roman" w:hAnsi="Times New Roman" w:cs="Times New Roman"/>
          <w:i/>
          <w:sz w:val="24"/>
          <w:szCs w:val="24"/>
        </w:rPr>
        <w:t>S</w:t>
      </w:r>
      <w:r w:rsidR="00471124" w:rsidRPr="00D21AE6">
        <w:rPr>
          <w:rFonts w:ascii="Times New Roman" w:hAnsi="Times New Roman" w:cs="Times New Roman"/>
          <w:i/>
          <w:sz w:val="24"/>
          <w:szCs w:val="24"/>
        </w:rPr>
        <w:t>ource </w:t>
      </w:r>
      <w:r w:rsidR="00471124" w:rsidRPr="00D21AE6">
        <w:rPr>
          <w:rFonts w:ascii="Times New Roman" w:hAnsi="Times New Roman" w:cs="Times New Roman"/>
          <w:sz w:val="24"/>
          <w:szCs w:val="24"/>
        </w:rPr>
        <w:t xml:space="preserve">: </w:t>
      </w:r>
      <w:r w:rsidRPr="00D21AE6">
        <w:rPr>
          <w:rFonts w:ascii="Times New Roman" w:hAnsi="Times New Roman" w:cs="Times New Roman"/>
          <w:sz w:val="24"/>
          <w:szCs w:val="24"/>
        </w:rPr>
        <w:t>OIM</w:t>
      </w:r>
    </w:p>
    <w:p w:rsidR="00F050EB" w:rsidRPr="00D21AE6" w:rsidRDefault="001E5D30" w:rsidP="00D21AE6">
      <w:pPr>
        <w:jc w:val="both"/>
        <w:rPr>
          <w:rFonts w:ascii="Times New Roman" w:hAnsi="Times New Roman" w:cs="Times New Roman"/>
          <w:sz w:val="24"/>
          <w:szCs w:val="24"/>
        </w:rPr>
      </w:pPr>
      <w:r w:rsidRPr="00D21AE6">
        <w:rPr>
          <w:rFonts w:ascii="Times New Roman" w:hAnsi="Times New Roman" w:cs="Times New Roman"/>
          <w:sz w:val="24"/>
          <w:szCs w:val="24"/>
        </w:rPr>
        <w:t>Avec les enquêtes faites et l</w:t>
      </w:r>
      <w:r w:rsidR="00F050EB" w:rsidRPr="00D21AE6">
        <w:rPr>
          <w:rFonts w:ascii="Times New Roman" w:hAnsi="Times New Roman" w:cs="Times New Roman"/>
          <w:sz w:val="24"/>
          <w:szCs w:val="24"/>
        </w:rPr>
        <w:t xml:space="preserve">es sources locales du bureau du groupement de </w:t>
      </w:r>
      <w:proofErr w:type="spellStart"/>
      <w:r w:rsidR="00F050EB" w:rsidRPr="00D21AE6">
        <w:rPr>
          <w:rFonts w:ascii="Times New Roman" w:hAnsi="Times New Roman" w:cs="Times New Roman"/>
          <w:sz w:val="24"/>
          <w:szCs w:val="24"/>
        </w:rPr>
        <w:t>M</w:t>
      </w:r>
      <w:r w:rsidRPr="00D21AE6">
        <w:rPr>
          <w:rFonts w:ascii="Times New Roman" w:hAnsi="Times New Roman" w:cs="Times New Roman"/>
          <w:sz w:val="24"/>
          <w:szCs w:val="24"/>
        </w:rPr>
        <w:t>unigi</w:t>
      </w:r>
      <w:proofErr w:type="spellEnd"/>
      <w:r w:rsidR="00F050EB" w:rsidRPr="00D21AE6">
        <w:rPr>
          <w:rFonts w:ascii="Times New Roman" w:hAnsi="Times New Roman" w:cs="Times New Roman"/>
          <w:sz w:val="24"/>
          <w:szCs w:val="24"/>
        </w:rPr>
        <w:t xml:space="preserve">, </w:t>
      </w:r>
      <w:r w:rsidRPr="00D21AE6">
        <w:rPr>
          <w:rFonts w:ascii="Times New Roman" w:hAnsi="Times New Roman" w:cs="Times New Roman"/>
          <w:sz w:val="24"/>
          <w:szCs w:val="24"/>
        </w:rPr>
        <w:t>les dommages enregistrés</w:t>
      </w:r>
      <w:r w:rsidR="00F050EB" w:rsidRPr="00D21AE6">
        <w:rPr>
          <w:rFonts w:ascii="Times New Roman" w:hAnsi="Times New Roman" w:cs="Times New Roman"/>
          <w:sz w:val="24"/>
          <w:szCs w:val="24"/>
        </w:rPr>
        <w:t xml:space="preserve"> sont reprises dans  les tableaux </w:t>
      </w:r>
      <w:r w:rsidRPr="00D21AE6">
        <w:rPr>
          <w:rFonts w:ascii="Times New Roman" w:hAnsi="Times New Roman" w:cs="Times New Roman"/>
          <w:sz w:val="24"/>
          <w:szCs w:val="24"/>
        </w:rPr>
        <w:t>suivant</w:t>
      </w:r>
      <w:r w:rsidR="00F050EB" w:rsidRPr="00D21AE6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Trameclaire-Accent1"/>
        <w:tblW w:w="9464" w:type="dxa"/>
        <w:tblLayout w:type="fixed"/>
        <w:tblLook w:val="0000" w:firstRow="0" w:lastRow="0" w:firstColumn="0" w:lastColumn="0" w:noHBand="0" w:noVBand="0"/>
      </w:tblPr>
      <w:tblGrid>
        <w:gridCol w:w="6062"/>
        <w:gridCol w:w="3402"/>
      </w:tblGrid>
      <w:tr w:rsidR="009A6257" w:rsidRPr="00D21AE6" w:rsidTr="009A62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62" w:type="dxa"/>
            <w:shd w:val="clear" w:color="auto" w:fill="92D050"/>
          </w:tcPr>
          <w:p w:rsidR="00A80237" w:rsidRPr="00D21AE6" w:rsidRDefault="00A80237" w:rsidP="00D21AE6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Dégâts</w:t>
            </w:r>
          </w:p>
        </w:tc>
        <w:tc>
          <w:tcPr>
            <w:tcW w:w="3402" w:type="dxa"/>
            <w:shd w:val="clear" w:color="auto" w:fill="92D050"/>
          </w:tcPr>
          <w:p w:rsidR="00A80237" w:rsidRPr="00D21AE6" w:rsidRDefault="00A80237" w:rsidP="00D21AE6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Nombre</w:t>
            </w:r>
          </w:p>
        </w:tc>
      </w:tr>
      <w:tr w:rsidR="009A6257" w:rsidRPr="00D21AE6" w:rsidTr="009A6257">
        <w:trPr>
          <w:trHeight w:hRule="exact" w:val="2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62" w:type="dxa"/>
            <w:shd w:val="clear" w:color="auto" w:fill="FFFFFF" w:themeFill="background1"/>
          </w:tcPr>
          <w:p w:rsidR="00A80237" w:rsidRPr="00D21AE6" w:rsidRDefault="009A6257" w:rsidP="00D21AE6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Pertes en vies humaines causées par le volcan</w:t>
            </w:r>
          </w:p>
        </w:tc>
        <w:tc>
          <w:tcPr>
            <w:tcW w:w="3402" w:type="dxa"/>
            <w:shd w:val="clear" w:color="auto" w:fill="FFFFFF" w:themeFill="background1"/>
          </w:tcPr>
          <w:p w:rsidR="00A80237" w:rsidRPr="00D21AE6" w:rsidRDefault="009A6257" w:rsidP="00D21AE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32</w:t>
            </w:r>
          </w:p>
        </w:tc>
      </w:tr>
      <w:tr w:rsidR="009A6257" w:rsidRPr="00D21AE6" w:rsidTr="009A62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62" w:type="dxa"/>
            <w:shd w:val="clear" w:color="auto" w:fill="EEECE1" w:themeFill="background2"/>
          </w:tcPr>
          <w:p w:rsidR="00A80237" w:rsidRPr="00D21AE6" w:rsidRDefault="009A6257" w:rsidP="00D21AE6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Pertes en vies humaines causées accident</w:t>
            </w:r>
          </w:p>
        </w:tc>
        <w:tc>
          <w:tcPr>
            <w:tcW w:w="3402" w:type="dxa"/>
            <w:shd w:val="clear" w:color="auto" w:fill="EEECE1" w:themeFill="background2"/>
          </w:tcPr>
          <w:p w:rsidR="00A80237" w:rsidRPr="00D21AE6" w:rsidRDefault="009A6257" w:rsidP="00D21AE6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</w:t>
            </w:r>
          </w:p>
        </w:tc>
      </w:tr>
      <w:tr w:rsidR="009A6257" w:rsidRPr="00D21AE6" w:rsidTr="009A6257">
        <w:trPr>
          <w:trHeight w:hRule="exact" w:val="2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62" w:type="dxa"/>
            <w:shd w:val="clear" w:color="auto" w:fill="FFFFFF" w:themeFill="background1"/>
          </w:tcPr>
          <w:p w:rsidR="00A80237" w:rsidRPr="00D21AE6" w:rsidRDefault="009A6257" w:rsidP="00D21AE6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Pertes en vies humaines causées par balle en voulant évader</w:t>
            </w:r>
          </w:p>
        </w:tc>
        <w:tc>
          <w:tcPr>
            <w:tcW w:w="3402" w:type="dxa"/>
            <w:shd w:val="clear" w:color="auto" w:fill="FFFFFF" w:themeFill="background1"/>
          </w:tcPr>
          <w:p w:rsidR="00A80237" w:rsidRPr="00D21AE6" w:rsidRDefault="009A6257" w:rsidP="00D21AE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</w:tr>
      <w:tr w:rsidR="009A6257" w:rsidRPr="00D21AE6" w:rsidTr="009A62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62" w:type="dxa"/>
            <w:shd w:val="clear" w:color="auto" w:fill="EEECE1" w:themeFill="background2"/>
          </w:tcPr>
          <w:p w:rsidR="00A80237" w:rsidRPr="00D21AE6" w:rsidRDefault="009A6257" w:rsidP="00D21AE6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Pertes de vies humaines causées par asphyxie</w:t>
            </w:r>
          </w:p>
        </w:tc>
        <w:tc>
          <w:tcPr>
            <w:tcW w:w="3402" w:type="dxa"/>
            <w:shd w:val="clear" w:color="auto" w:fill="EEECE1" w:themeFill="background2"/>
          </w:tcPr>
          <w:p w:rsidR="00A80237" w:rsidRPr="00D21AE6" w:rsidRDefault="009A6257" w:rsidP="00D21AE6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</w:tr>
      <w:tr w:rsidR="009A6257" w:rsidRPr="00D21AE6" w:rsidTr="009A6257">
        <w:trPr>
          <w:trHeight w:hRule="exact" w:val="2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62" w:type="dxa"/>
            <w:shd w:val="clear" w:color="auto" w:fill="FFFFFF" w:themeFill="background1"/>
          </w:tcPr>
          <w:p w:rsidR="009A6257" w:rsidRPr="00D21AE6" w:rsidRDefault="009A6257" w:rsidP="00D21AE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Maisons calcinées</w:t>
            </w:r>
          </w:p>
        </w:tc>
        <w:tc>
          <w:tcPr>
            <w:tcW w:w="3402" w:type="dxa"/>
            <w:shd w:val="clear" w:color="auto" w:fill="FFFFFF" w:themeFill="background1"/>
          </w:tcPr>
          <w:p w:rsidR="009A6257" w:rsidRPr="00D21AE6" w:rsidRDefault="009A6257" w:rsidP="00D21AE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Plus de 3. 500</w:t>
            </w:r>
          </w:p>
        </w:tc>
      </w:tr>
      <w:tr w:rsidR="009A6257" w:rsidRPr="00D21AE6" w:rsidTr="009A62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62" w:type="dxa"/>
            <w:shd w:val="clear" w:color="auto" w:fill="EEECE1" w:themeFill="background2"/>
          </w:tcPr>
          <w:p w:rsidR="009A6257" w:rsidRPr="00D21AE6" w:rsidRDefault="009A6257" w:rsidP="00D21AE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Toits emportés par les vents</w:t>
            </w:r>
          </w:p>
        </w:tc>
        <w:tc>
          <w:tcPr>
            <w:tcW w:w="3402" w:type="dxa"/>
            <w:shd w:val="clear" w:color="auto" w:fill="EEECE1" w:themeFill="background2"/>
          </w:tcPr>
          <w:p w:rsidR="009A6257" w:rsidRPr="00D21AE6" w:rsidRDefault="009A6257" w:rsidP="00D21AE6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23</w:t>
            </w:r>
          </w:p>
        </w:tc>
      </w:tr>
      <w:tr w:rsidR="009A6257" w:rsidRPr="00D21AE6" w:rsidTr="009A6257">
        <w:trPr>
          <w:trHeight w:hRule="exact" w:val="2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62" w:type="dxa"/>
            <w:shd w:val="clear" w:color="auto" w:fill="FFFFFF" w:themeFill="background1"/>
          </w:tcPr>
          <w:p w:rsidR="009A6257" w:rsidRPr="00D21AE6" w:rsidRDefault="009A6257" w:rsidP="00D21AE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Ecoles détruites et calcinées</w:t>
            </w:r>
          </w:p>
        </w:tc>
        <w:tc>
          <w:tcPr>
            <w:tcW w:w="3402" w:type="dxa"/>
            <w:shd w:val="clear" w:color="auto" w:fill="FFFFFF" w:themeFill="background1"/>
          </w:tcPr>
          <w:p w:rsidR="009A6257" w:rsidRPr="00D21AE6" w:rsidRDefault="009A6257" w:rsidP="00D21AE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</w:t>
            </w:r>
          </w:p>
        </w:tc>
      </w:tr>
      <w:tr w:rsidR="009A6257" w:rsidRPr="00D21AE6" w:rsidTr="009A62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62" w:type="dxa"/>
            <w:shd w:val="clear" w:color="auto" w:fill="EEECE1" w:themeFill="background2"/>
          </w:tcPr>
          <w:p w:rsidR="009A6257" w:rsidRPr="00D21AE6" w:rsidRDefault="009A6257" w:rsidP="00D21AE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Eglises</w:t>
            </w:r>
          </w:p>
        </w:tc>
        <w:tc>
          <w:tcPr>
            <w:tcW w:w="3402" w:type="dxa"/>
            <w:shd w:val="clear" w:color="auto" w:fill="EEECE1" w:themeFill="background2"/>
          </w:tcPr>
          <w:p w:rsidR="009A6257" w:rsidRPr="00D21AE6" w:rsidRDefault="009A6257" w:rsidP="00D21AE6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</w:tr>
      <w:tr w:rsidR="009A6257" w:rsidRPr="00D21AE6" w:rsidTr="009A6257">
        <w:trPr>
          <w:trHeight w:hRule="exact" w:val="2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62" w:type="dxa"/>
            <w:shd w:val="clear" w:color="auto" w:fill="FFFFFF" w:themeFill="background1"/>
          </w:tcPr>
          <w:p w:rsidR="00A80237" w:rsidRPr="00D21AE6" w:rsidRDefault="00A80237" w:rsidP="00D21AE6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Hôtel</w:t>
            </w:r>
          </w:p>
        </w:tc>
        <w:tc>
          <w:tcPr>
            <w:tcW w:w="3402" w:type="dxa"/>
            <w:shd w:val="clear" w:color="auto" w:fill="FFFFFF" w:themeFill="background1"/>
          </w:tcPr>
          <w:p w:rsidR="00A80237" w:rsidRPr="00D21AE6" w:rsidRDefault="00A80237" w:rsidP="00D21AE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</w:tr>
      <w:tr w:rsidR="009A6257" w:rsidRPr="00D21AE6" w:rsidTr="009A62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62" w:type="dxa"/>
            <w:shd w:val="clear" w:color="auto" w:fill="EEECE1" w:themeFill="background2"/>
          </w:tcPr>
          <w:p w:rsidR="00A80237" w:rsidRPr="00D21AE6" w:rsidRDefault="00A80237" w:rsidP="00D21AE6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Réservoirs d’eau</w:t>
            </w:r>
          </w:p>
        </w:tc>
        <w:tc>
          <w:tcPr>
            <w:tcW w:w="3402" w:type="dxa"/>
            <w:shd w:val="clear" w:color="auto" w:fill="EEECE1" w:themeFill="background2"/>
          </w:tcPr>
          <w:p w:rsidR="00A80237" w:rsidRPr="00D21AE6" w:rsidRDefault="00A80237" w:rsidP="00D21AE6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</w:tr>
      <w:tr w:rsidR="009A6257" w:rsidRPr="00D21AE6" w:rsidTr="009A6257">
        <w:trPr>
          <w:trHeight w:hRule="exact" w:val="2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62" w:type="dxa"/>
            <w:shd w:val="clear" w:color="auto" w:fill="FFFFFF" w:themeFill="background1"/>
          </w:tcPr>
          <w:p w:rsidR="00A80237" w:rsidRPr="00D21AE6" w:rsidRDefault="00A80237" w:rsidP="00D21AE6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Structures sanitaires</w:t>
            </w:r>
          </w:p>
        </w:tc>
        <w:tc>
          <w:tcPr>
            <w:tcW w:w="3402" w:type="dxa"/>
            <w:shd w:val="clear" w:color="auto" w:fill="FFFFFF" w:themeFill="background1"/>
          </w:tcPr>
          <w:p w:rsidR="00A80237" w:rsidRPr="00D21AE6" w:rsidRDefault="00A80237" w:rsidP="00D21AE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</w:tr>
      <w:tr w:rsidR="009A6257" w:rsidRPr="00D21AE6" w:rsidTr="009A62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62" w:type="dxa"/>
            <w:shd w:val="clear" w:color="auto" w:fill="EEECE1" w:themeFill="background2"/>
          </w:tcPr>
          <w:p w:rsidR="00A80237" w:rsidRPr="00D21AE6" w:rsidRDefault="00A80237" w:rsidP="00D21AE6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Cas  des violences</w:t>
            </w:r>
          </w:p>
        </w:tc>
        <w:tc>
          <w:tcPr>
            <w:tcW w:w="3402" w:type="dxa"/>
            <w:shd w:val="clear" w:color="auto" w:fill="EEECE1" w:themeFill="background2"/>
          </w:tcPr>
          <w:p w:rsidR="00A80237" w:rsidRPr="00D21AE6" w:rsidRDefault="00A80237" w:rsidP="00D21AE6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Recherche en cours</w:t>
            </w:r>
          </w:p>
        </w:tc>
      </w:tr>
      <w:tr w:rsidR="009A6257" w:rsidRPr="00D21AE6" w:rsidTr="009A6257">
        <w:trPr>
          <w:trHeight w:hRule="exact" w:val="2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62" w:type="dxa"/>
            <w:shd w:val="clear" w:color="auto" w:fill="FFFFFF" w:themeFill="background1"/>
          </w:tcPr>
          <w:p w:rsidR="00A80237" w:rsidRPr="00D21AE6" w:rsidRDefault="00A80237" w:rsidP="00D21AE6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Coupure de la route Goma-</w:t>
            </w:r>
            <w:proofErr w:type="spellStart"/>
            <w:r w:rsidRPr="00D21AE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Rutchuru</w:t>
            </w:r>
            <w:proofErr w:type="spellEnd"/>
          </w:p>
        </w:tc>
        <w:tc>
          <w:tcPr>
            <w:tcW w:w="3402" w:type="dxa"/>
            <w:shd w:val="clear" w:color="auto" w:fill="FFFFFF" w:themeFill="background1"/>
          </w:tcPr>
          <w:p w:rsidR="00A80237" w:rsidRPr="00D21AE6" w:rsidRDefault="00A80237" w:rsidP="00D21AE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21AE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 kilomètres environ</w:t>
            </w:r>
          </w:p>
        </w:tc>
      </w:tr>
    </w:tbl>
    <w:p w:rsidR="00F050EB" w:rsidRPr="00D21AE6" w:rsidRDefault="009A6257" w:rsidP="00D21AE6">
      <w:pPr>
        <w:jc w:val="both"/>
        <w:rPr>
          <w:rFonts w:ascii="Times New Roman" w:hAnsi="Times New Roman" w:cs="Times New Roman"/>
          <w:sz w:val="24"/>
          <w:szCs w:val="24"/>
        </w:rPr>
      </w:pPr>
      <w:r w:rsidRPr="00D21AE6">
        <w:rPr>
          <w:rFonts w:ascii="Times New Roman" w:hAnsi="Times New Roman" w:cs="Times New Roman"/>
          <w:i/>
          <w:sz w:val="24"/>
          <w:szCs w:val="24"/>
        </w:rPr>
        <w:t>Source</w:t>
      </w:r>
      <w:r w:rsidR="00E03631">
        <w:rPr>
          <w:rFonts w:ascii="Times New Roman" w:hAnsi="Times New Roman" w:cs="Times New Roman"/>
          <w:sz w:val="24"/>
          <w:szCs w:val="24"/>
        </w:rPr>
        <w:t> : R</w:t>
      </w:r>
      <w:r w:rsidRPr="00D21AE6">
        <w:rPr>
          <w:rFonts w:ascii="Times New Roman" w:hAnsi="Times New Roman" w:cs="Times New Roman"/>
          <w:sz w:val="24"/>
          <w:szCs w:val="24"/>
        </w:rPr>
        <w:t>ésultats d’enquête faite par IHD</w:t>
      </w:r>
    </w:p>
    <w:p w:rsidR="00C05A1B" w:rsidRPr="00D21AE6" w:rsidRDefault="00F404D1" w:rsidP="00D21AE6">
      <w:pPr>
        <w:shd w:val="clear" w:color="auto" w:fill="FFFF00"/>
        <w:tabs>
          <w:tab w:val="left" w:pos="368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21AE6">
        <w:rPr>
          <w:rFonts w:ascii="Times New Roman" w:hAnsi="Times New Roman" w:cs="Times New Roman"/>
          <w:sz w:val="24"/>
          <w:szCs w:val="24"/>
        </w:rPr>
        <w:lastRenderedPageBreak/>
        <w:t>Organisation de la réponse</w:t>
      </w:r>
    </w:p>
    <w:p w:rsidR="00F404D1" w:rsidRPr="00D21AE6" w:rsidRDefault="00F404D1" w:rsidP="00D21AE6">
      <w:pPr>
        <w:autoSpaceDE w:val="0"/>
        <w:autoSpaceDN w:val="0"/>
        <w:adjustRightInd w:val="0"/>
        <w:spacing w:after="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La réponse est coordonnée au niveau provincial par le Gouverneur Militaire de la province du Nord Kivu et au niveau national par leadership du gouvernement national à travers l'envoi rapide d'une forte équipe interministérielle pour soutenir la gestion de l'urgence dès le lendemain de l’éruption. </w:t>
      </w:r>
    </w:p>
    <w:p w:rsidR="00F404D1" w:rsidRPr="00D21AE6" w:rsidRDefault="00F404D1" w:rsidP="00D21AE6">
      <w:pPr>
        <w:autoSpaceDE w:val="0"/>
        <w:autoSpaceDN w:val="0"/>
        <w:adjustRightInd w:val="0"/>
        <w:spacing w:after="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color w:val="000000"/>
          <w:sz w:val="24"/>
          <w:szCs w:val="24"/>
        </w:rPr>
        <w:t>En date du  05 juin 2021, une visite du Premier Ministre accompagné des membres du gouvernement a été observée ainsi que celle du Coordonnateur humanitaire accompagné de l'Ambassadeur d'Allemagne en date du 2 au 4</w:t>
      </w:r>
      <w:r w:rsidR="002B152D">
        <w:rPr>
          <w:rFonts w:ascii="Times New Roman" w:hAnsi="Times New Roman" w:cs="Times New Roman"/>
          <w:color w:val="000000"/>
          <w:sz w:val="24"/>
          <w:szCs w:val="24"/>
        </w:rPr>
        <w:t xml:space="preserve"> juin 2021 pour rencontrer</w:t>
      </w:r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 les autorités provinciales et </w:t>
      </w:r>
      <w:r w:rsidR="002B152D">
        <w:rPr>
          <w:rFonts w:ascii="Times New Roman" w:hAnsi="Times New Roman" w:cs="Times New Roman"/>
          <w:color w:val="000000"/>
          <w:sz w:val="24"/>
          <w:szCs w:val="24"/>
        </w:rPr>
        <w:t xml:space="preserve">apporter un appui aux partenaires </w:t>
      </w:r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actifs sur le terrain. </w:t>
      </w:r>
    </w:p>
    <w:p w:rsidR="00F404D1" w:rsidRPr="00D21AE6" w:rsidRDefault="00F404D1" w:rsidP="00D21AE6">
      <w:pPr>
        <w:tabs>
          <w:tab w:val="left" w:pos="3682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744DB" w:rsidRPr="00D21AE6" w:rsidRDefault="007744DB" w:rsidP="00D21AE6">
      <w:pPr>
        <w:shd w:val="clear" w:color="auto" w:fill="FFFF00"/>
        <w:tabs>
          <w:tab w:val="left" w:pos="368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21AE6">
        <w:rPr>
          <w:rFonts w:ascii="Times New Roman" w:hAnsi="Times New Roman" w:cs="Times New Roman"/>
          <w:sz w:val="24"/>
          <w:szCs w:val="24"/>
        </w:rPr>
        <w:t>Des interventions faites par les organisations nationales et internationales partenaires</w:t>
      </w:r>
    </w:p>
    <w:p w:rsidR="007744DB" w:rsidRPr="00D21AE6" w:rsidRDefault="007744DB" w:rsidP="00D21AE6">
      <w:pPr>
        <w:jc w:val="both"/>
        <w:rPr>
          <w:rFonts w:ascii="Times New Roman" w:hAnsi="Times New Roman" w:cs="Times New Roman"/>
          <w:sz w:val="24"/>
          <w:szCs w:val="24"/>
        </w:rPr>
      </w:pPr>
      <w:r w:rsidRPr="00D21AE6">
        <w:rPr>
          <w:rFonts w:ascii="Times New Roman" w:hAnsi="Times New Roman" w:cs="Times New Roman"/>
          <w:sz w:val="24"/>
          <w:szCs w:val="24"/>
        </w:rPr>
        <w:t xml:space="preserve">Plusieurs organisations partenaires se sont mobilisés dès le </w:t>
      </w:r>
      <w:r w:rsidR="0040177B" w:rsidRPr="00D21AE6">
        <w:rPr>
          <w:rFonts w:ascii="Times New Roman" w:hAnsi="Times New Roman" w:cs="Times New Roman"/>
          <w:sz w:val="24"/>
          <w:szCs w:val="24"/>
        </w:rPr>
        <w:t>début</w:t>
      </w:r>
      <w:r w:rsidRPr="00D21AE6">
        <w:rPr>
          <w:rFonts w:ascii="Times New Roman" w:hAnsi="Times New Roman" w:cs="Times New Roman"/>
          <w:sz w:val="24"/>
          <w:szCs w:val="24"/>
        </w:rPr>
        <w:t xml:space="preserve"> de l’</w:t>
      </w:r>
      <w:r w:rsidR="0040177B" w:rsidRPr="00D21AE6">
        <w:rPr>
          <w:rFonts w:ascii="Times New Roman" w:hAnsi="Times New Roman" w:cs="Times New Roman"/>
          <w:sz w:val="24"/>
          <w:szCs w:val="24"/>
        </w:rPr>
        <w:t>éruption</w:t>
      </w:r>
      <w:r w:rsidRPr="00D21AE6">
        <w:rPr>
          <w:rFonts w:ascii="Times New Roman" w:hAnsi="Times New Roman" w:cs="Times New Roman"/>
          <w:sz w:val="24"/>
          <w:szCs w:val="24"/>
        </w:rPr>
        <w:t xml:space="preserve"> en </w:t>
      </w:r>
      <w:r w:rsidR="0040177B" w:rsidRPr="00D21AE6">
        <w:rPr>
          <w:rFonts w:ascii="Times New Roman" w:hAnsi="Times New Roman" w:cs="Times New Roman"/>
          <w:sz w:val="24"/>
          <w:szCs w:val="24"/>
        </w:rPr>
        <w:t>fournissant</w:t>
      </w:r>
      <w:r w:rsidRPr="00D21AE6">
        <w:rPr>
          <w:rFonts w:ascii="Times New Roman" w:hAnsi="Times New Roman" w:cs="Times New Roman"/>
          <w:sz w:val="24"/>
          <w:szCs w:val="24"/>
        </w:rPr>
        <w:t xml:space="preserve"> des services d’urgences aux </w:t>
      </w:r>
      <w:r w:rsidR="0040177B" w:rsidRPr="00D21AE6">
        <w:rPr>
          <w:rFonts w:ascii="Times New Roman" w:hAnsi="Times New Roman" w:cs="Times New Roman"/>
          <w:sz w:val="24"/>
          <w:szCs w:val="24"/>
        </w:rPr>
        <w:t>déplacés dans des s</w:t>
      </w:r>
      <w:r w:rsidRPr="00D21AE6">
        <w:rPr>
          <w:rFonts w:ascii="Times New Roman" w:hAnsi="Times New Roman" w:cs="Times New Roman"/>
          <w:sz w:val="24"/>
          <w:szCs w:val="24"/>
        </w:rPr>
        <w:t>ites d’accueil ; nous citons :</w:t>
      </w:r>
    </w:p>
    <w:p w:rsidR="007744DB" w:rsidRPr="00D21AE6" w:rsidRDefault="007744DB" w:rsidP="00D21AE6">
      <w:pPr>
        <w:pStyle w:val="Default"/>
        <w:spacing w:line="276" w:lineRule="auto"/>
        <w:jc w:val="both"/>
        <w:rPr>
          <w:rFonts w:ascii="Times New Roman" w:hAnsi="Times New Roman" w:cs="Times New Roman"/>
          <w:b/>
        </w:rPr>
      </w:pPr>
      <w:r w:rsidRPr="00D21AE6">
        <w:rPr>
          <w:rFonts w:ascii="Times New Roman" w:hAnsi="Times New Roman" w:cs="Times New Roman"/>
          <w:b/>
        </w:rPr>
        <w:t xml:space="preserve">OMS  </w:t>
      </w:r>
    </w:p>
    <w:p w:rsidR="0040177B" w:rsidRPr="00D21AE6" w:rsidRDefault="007744DB" w:rsidP="00D21AE6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1AE6">
        <w:rPr>
          <w:rFonts w:ascii="Times New Roman" w:hAnsi="Times New Roman" w:cs="Times New Roman"/>
          <w:color w:val="000000"/>
          <w:sz w:val="24"/>
          <w:szCs w:val="24"/>
        </w:rPr>
        <w:t>Le personnel de la 12ème épidémie d'Ebola, de la lutte contre le COVID 19, de la lutte contre le choléra et autres personnels administratifs a été mobilisé pour soutenir la réponse contre les conséquences sanitaires de l'éruption</w:t>
      </w:r>
      <w:r w:rsidR="0040177B"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 volcanique ;</w:t>
      </w:r>
    </w:p>
    <w:p w:rsidR="007744DB" w:rsidRPr="00D21AE6" w:rsidRDefault="007744DB" w:rsidP="00D21AE6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21AE6">
        <w:rPr>
          <w:rFonts w:ascii="Times New Roman" w:hAnsi="Times New Roman" w:cs="Times New Roman"/>
          <w:sz w:val="24"/>
          <w:szCs w:val="24"/>
        </w:rPr>
        <w:t>Les épidémiologistes de l’OMS ont été redéployés dans les différents sites hébergeant les déplacées (</w:t>
      </w:r>
      <w:proofErr w:type="spellStart"/>
      <w:r w:rsidRPr="00D21AE6">
        <w:rPr>
          <w:rFonts w:ascii="Times New Roman" w:hAnsi="Times New Roman" w:cs="Times New Roman"/>
          <w:sz w:val="24"/>
          <w:szCs w:val="24"/>
        </w:rPr>
        <w:t>Rutshuru</w:t>
      </w:r>
      <w:proofErr w:type="spellEnd"/>
      <w:r w:rsidRPr="00D21A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21AE6">
        <w:rPr>
          <w:rFonts w:ascii="Times New Roman" w:hAnsi="Times New Roman" w:cs="Times New Roman"/>
          <w:sz w:val="24"/>
          <w:szCs w:val="24"/>
        </w:rPr>
        <w:t>Kirotshe</w:t>
      </w:r>
      <w:proofErr w:type="spellEnd"/>
      <w:r w:rsidRPr="00D21AE6">
        <w:rPr>
          <w:rFonts w:ascii="Times New Roman" w:hAnsi="Times New Roman" w:cs="Times New Roman"/>
          <w:sz w:val="24"/>
          <w:szCs w:val="24"/>
        </w:rPr>
        <w:t xml:space="preserve">, Saké et </w:t>
      </w:r>
      <w:proofErr w:type="spellStart"/>
      <w:r w:rsidRPr="00D21AE6">
        <w:rPr>
          <w:rFonts w:ascii="Times New Roman" w:hAnsi="Times New Roman" w:cs="Times New Roman"/>
          <w:sz w:val="24"/>
          <w:szCs w:val="24"/>
        </w:rPr>
        <w:t>minova</w:t>
      </w:r>
      <w:proofErr w:type="spellEnd"/>
      <w:r w:rsidRPr="00D21AE6">
        <w:rPr>
          <w:rFonts w:ascii="Times New Roman" w:hAnsi="Times New Roman" w:cs="Times New Roman"/>
          <w:sz w:val="24"/>
          <w:szCs w:val="24"/>
        </w:rPr>
        <w:t>) et dans la ville de Goma pour renforcer la surveillance épidémiologique.</w:t>
      </w:r>
    </w:p>
    <w:p w:rsidR="0040177B" w:rsidRPr="00D21AE6" w:rsidRDefault="0040177B" w:rsidP="00D21A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177B" w:rsidRPr="00D21AE6" w:rsidRDefault="0040177B" w:rsidP="00D21A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0177B" w:rsidRPr="00D21AE6" w:rsidRDefault="0040177B" w:rsidP="00D21AE6">
      <w:pPr>
        <w:autoSpaceDE w:val="0"/>
        <w:autoSpaceDN w:val="0"/>
        <w:adjustRightInd w:val="0"/>
        <w:spacing w:after="3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b/>
          <w:color w:val="000000"/>
          <w:sz w:val="24"/>
          <w:szCs w:val="24"/>
        </w:rPr>
        <w:t>UNICEF</w:t>
      </w:r>
    </w:p>
    <w:p w:rsidR="0040177B" w:rsidRPr="00D21AE6" w:rsidRDefault="0040177B" w:rsidP="00D21AE6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color w:val="000000"/>
          <w:sz w:val="24"/>
          <w:szCs w:val="24"/>
        </w:rPr>
        <w:t>Approvisionnement des populations en eau potable dans les zones de santé affectées (</w:t>
      </w:r>
      <w:proofErr w:type="spellStart"/>
      <w:r w:rsidRPr="00D21AE6">
        <w:rPr>
          <w:rFonts w:ascii="Times New Roman" w:hAnsi="Times New Roman" w:cs="Times New Roman"/>
          <w:color w:val="000000"/>
          <w:sz w:val="24"/>
          <w:szCs w:val="24"/>
        </w:rPr>
        <w:t>Kirotche</w:t>
      </w:r>
      <w:proofErr w:type="spellEnd"/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-Saké, </w:t>
      </w:r>
      <w:proofErr w:type="spellStart"/>
      <w:r w:rsidRPr="00D21AE6">
        <w:rPr>
          <w:rFonts w:ascii="Times New Roman" w:hAnsi="Times New Roman" w:cs="Times New Roman"/>
          <w:color w:val="000000"/>
          <w:sz w:val="24"/>
          <w:szCs w:val="24"/>
        </w:rPr>
        <w:t>Karisimbi</w:t>
      </w:r>
      <w:proofErr w:type="spellEnd"/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) ; </w:t>
      </w:r>
    </w:p>
    <w:p w:rsidR="0040177B" w:rsidRPr="00D21AE6" w:rsidRDefault="0040177B" w:rsidP="00D21AE6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Activités communautaires de lutte contre le choléra dans la ville de Goma et à Saké; </w:t>
      </w:r>
    </w:p>
    <w:p w:rsidR="0040177B" w:rsidRPr="00D21AE6" w:rsidRDefault="0040177B" w:rsidP="00D21AE6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150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color w:val="000000"/>
          <w:sz w:val="24"/>
          <w:szCs w:val="24"/>
        </w:rPr>
        <w:t>Sensibilisation des populations sur la prévention des maladies à potentiel épidémique</w:t>
      </w:r>
      <w:r w:rsidR="00C64429" w:rsidRPr="00D21AE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0177B" w:rsidRPr="00D21AE6" w:rsidRDefault="0040177B" w:rsidP="00D21AE6">
      <w:pPr>
        <w:pStyle w:val="Paragraphedeliste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0177B" w:rsidRPr="00D21AE6" w:rsidRDefault="00C35ECF" w:rsidP="00D21A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b/>
          <w:color w:val="000000"/>
          <w:sz w:val="24"/>
          <w:szCs w:val="24"/>
        </w:rPr>
        <w:t>SAVE THE CHILDREN</w:t>
      </w:r>
    </w:p>
    <w:p w:rsidR="0040177B" w:rsidRPr="00D21AE6" w:rsidRDefault="0040177B" w:rsidP="00D21AE6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3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Donation des médicaments et intrants nutritionnels aux centres de santé de </w:t>
      </w:r>
      <w:proofErr w:type="spellStart"/>
      <w:r w:rsidRPr="00D21AE6">
        <w:rPr>
          <w:rFonts w:ascii="Times New Roman" w:hAnsi="Times New Roman" w:cs="Times New Roman"/>
          <w:color w:val="000000"/>
          <w:sz w:val="24"/>
          <w:szCs w:val="24"/>
        </w:rPr>
        <w:t>Kimoka</w:t>
      </w:r>
      <w:proofErr w:type="spellEnd"/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21AE6">
        <w:rPr>
          <w:rFonts w:ascii="Times New Roman" w:hAnsi="Times New Roman" w:cs="Times New Roman"/>
          <w:color w:val="000000"/>
          <w:sz w:val="24"/>
          <w:szCs w:val="24"/>
        </w:rPr>
        <w:t>Kaduki</w:t>
      </w:r>
      <w:proofErr w:type="spellEnd"/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 et HGR </w:t>
      </w:r>
      <w:proofErr w:type="spellStart"/>
      <w:r w:rsidRPr="00D21AE6">
        <w:rPr>
          <w:rFonts w:ascii="Times New Roman" w:hAnsi="Times New Roman" w:cs="Times New Roman"/>
          <w:color w:val="000000"/>
          <w:sz w:val="24"/>
          <w:szCs w:val="24"/>
        </w:rPr>
        <w:t>Kirotshe</w:t>
      </w:r>
      <w:proofErr w:type="spellEnd"/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 en Zone de santé de </w:t>
      </w:r>
      <w:proofErr w:type="spellStart"/>
      <w:r w:rsidRPr="00D21AE6">
        <w:rPr>
          <w:rFonts w:ascii="Times New Roman" w:hAnsi="Times New Roman" w:cs="Times New Roman"/>
          <w:color w:val="000000"/>
          <w:sz w:val="24"/>
          <w:szCs w:val="24"/>
        </w:rPr>
        <w:t>Kirotshe</w:t>
      </w:r>
      <w:proofErr w:type="spellEnd"/>
      <w:r w:rsidRPr="00D21AE6">
        <w:rPr>
          <w:rFonts w:ascii="Times New Roman" w:hAnsi="Times New Roman" w:cs="Times New Roman"/>
          <w:color w:val="000000"/>
          <w:sz w:val="24"/>
          <w:szCs w:val="24"/>
        </w:rPr>
        <w:t> ;</w:t>
      </w:r>
    </w:p>
    <w:p w:rsidR="0040177B" w:rsidRPr="00D21AE6" w:rsidRDefault="0040177B" w:rsidP="00D21AE6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color w:val="000000"/>
          <w:sz w:val="24"/>
          <w:szCs w:val="24"/>
        </w:rPr>
        <w:t>Messages de sensibilisation sur les bonnes pratiques d’hygiène et la prévention des maladies d’origine hydrique (dont le cholera), la prévention des maladies infectieuses dont la Covid-19, les risques liés à l’éruption volcanique etc. (via un partenair</w:t>
      </w:r>
      <w:r w:rsidR="00C64429"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e local </w:t>
      </w:r>
      <w:proofErr w:type="spellStart"/>
      <w:r w:rsidR="00C64429" w:rsidRPr="00D21AE6">
        <w:rPr>
          <w:rFonts w:ascii="Times New Roman" w:hAnsi="Times New Roman" w:cs="Times New Roman"/>
          <w:color w:val="000000"/>
          <w:sz w:val="24"/>
          <w:szCs w:val="24"/>
        </w:rPr>
        <w:t>Umoja</w:t>
      </w:r>
      <w:proofErr w:type="spellEnd"/>
      <w:r w:rsidR="00C64429"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 In Action (</w:t>
      </w:r>
      <w:proofErr w:type="spellStart"/>
      <w:r w:rsidR="00C64429" w:rsidRPr="00D21AE6">
        <w:rPr>
          <w:rFonts w:ascii="Times New Roman" w:hAnsi="Times New Roman" w:cs="Times New Roman"/>
          <w:color w:val="000000"/>
          <w:sz w:val="24"/>
          <w:szCs w:val="24"/>
        </w:rPr>
        <w:t>UiA</w:t>
      </w:r>
      <w:proofErr w:type="spellEnd"/>
      <w:proofErr w:type="gramStart"/>
      <w:r w:rsidR="00C64429" w:rsidRPr="00D21AE6">
        <w:rPr>
          <w:rFonts w:ascii="Times New Roman" w:hAnsi="Times New Roman" w:cs="Times New Roman"/>
          <w:color w:val="000000"/>
          <w:sz w:val="24"/>
          <w:szCs w:val="24"/>
        </w:rPr>
        <w:t>) .</w:t>
      </w:r>
      <w:proofErr w:type="gramEnd"/>
    </w:p>
    <w:p w:rsidR="0040177B" w:rsidRPr="00D21AE6" w:rsidRDefault="0040177B" w:rsidP="00D21A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0177B" w:rsidRPr="00D21AE6" w:rsidRDefault="0040177B" w:rsidP="00D21A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UNFPA </w:t>
      </w:r>
    </w:p>
    <w:p w:rsidR="0040177B" w:rsidRPr="00D21AE6" w:rsidRDefault="0040177B" w:rsidP="00D21AE6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Dotation en kits SR à la ZS de </w:t>
      </w:r>
      <w:proofErr w:type="spellStart"/>
      <w:r w:rsidRPr="00D21AE6">
        <w:rPr>
          <w:rFonts w:ascii="Times New Roman" w:hAnsi="Times New Roman" w:cs="Times New Roman"/>
          <w:color w:val="000000"/>
          <w:sz w:val="24"/>
          <w:szCs w:val="24"/>
        </w:rPr>
        <w:t>Kirotshe</w:t>
      </w:r>
      <w:proofErr w:type="spellEnd"/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 ; </w:t>
      </w:r>
    </w:p>
    <w:p w:rsidR="009D0625" w:rsidRPr="00817EA4" w:rsidRDefault="0040177B" w:rsidP="00D21AE6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Début évaluation rapide au sein des formations sanitaires / aires de santé suivantes : Hôpital Général de Référence de </w:t>
      </w:r>
      <w:proofErr w:type="spellStart"/>
      <w:r w:rsidRPr="00D21AE6">
        <w:rPr>
          <w:rFonts w:ascii="Times New Roman" w:hAnsi="Times New Roman" w:cs="Times New Roman"/>
          <w:color w:val="000000"/>
          <w:sz w:val="24"/>
          <w:szCs w:val="24"/>
        </w:rPr>
        <w:t>Rutshuru</w:t>
      </w:r>
      <w:proofErr w:type="spellEnd"/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, CSR </w:t>
      </w:r>
      <w:proofErr w:type="spellStart"/>
      <w:r w:rsidRPr="00D21AE6">
        <w:rPr>
          <w:rFonts w:ascii="Times New Roman" w:hAnsi="Times New Roman" w:cs="Times New Roman"/>
          <w:color w:val="000000"/>
          <w:sz w:val="24"/>
          <w:szCs w:val="24"/>
        </w:rPr>
        <w:t>Rubare</w:t>
      </w:r>
      <w:proofErr w:type="spellEnd"/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, CS </w:t>
      </w:r>
      <w:proofErr w:type="spellStart"/>
      <w:r w:rsidRPr="00D21AE6">
        <w:rPr>
          <w:rFonts w:ascii="Times New Roman" w:hAnsi="Times New Roman" w:cs="Times New Roman"/>
          <w:color w:val="000000"/>
          <w:sz w:val="24"/>
          <w:szCs w:val="24"/>
        </w:rPr>
        <w:t>Umoja</w:t>
      </w:r>
      <w:proofErr w:type="spellEnd"/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, CS </w:t>
      </w:r>
      <w:proofErr w:type="spellStart"/>
      <w:r w:rsidRPr="00D21AE6">
        <w:rPr>
          <w:rFonts w:ascii="Times New Roman" w:hAnsi="Times New Roman" w:cs="Times New Roman"/>
          <w:color w:val="000000"/>
          <w:sz w:val="24"/>
          <w:szCs w:val="24"/>
        </w:rPr>
        <w:t>Mabungo</w:t>
      </w:r>
      <w:proofErr w:type="spellEnd"/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, CS </w:t>
      </w:r>
      <w:proofErr w:type="spellStart"/>
      <w:r w:rsidRPr="00D21AE6">
        <w:rPr>
          <w:rFonts w:ascii="Times New Roman" w:hAnsi="Times New Roman" w:cs="Times New Roman"/>
          <w:color w:val="000000"/>
          <w:sz w:val="24"/>
          <w:szCs w:val="24"/>
        </w:rPr>
        <w:t>Kalengera</w:t>
      </w:r>
      <w:proofErr w:type="spellEnd"/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9D0625" w:rsidRPr="00D21AE6" w:rsidRDefault="009D0625" w:rsidP="00D21A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JOHANNITAIRE </w:t>
      </w:r>
    </w:p>
    <w:p w:rsidR="009D0625" w:rsidRPr="00D21AE6" w:rsidRDefault="009D0625" w:rsidP="00D21AE6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color w:val="000000"/>
          <w:sz w:val="24"/>
          <w:szCs w:val="24"/>
        </w:rPr>
        <w:t>Do</w:t>
      </w:r>
      <w:r w:rsidR="00C64429"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nation de 3,675 </w:t>
      </w:r>
      <w:proofErr w:type="spellStart"/>
      <w:r w:rsidR="00C64429" w:rsidRPr="00D21AE6">
        <w:rPr>
          <w:rFonts w:ascii="Times New Roman" w:hAnsi="Times New Roman" w:cs="Times New Roman"/>
          <w:color w:val="000000"/>
          <w:sz w:val="24"/>
          <w:szCs w:val="24"/>
        </w:rPr>
        <w:t>Ringer</w:t>
      </w:r>
      <w:proofErr w:type="spellEnd"/>
      <w:r w:rsidR="00C64429"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 lactate à la ZS de </w:t>
      </w:r>
      <w:proofErr w:type="spellStart"/>
      <w:r w:rsidR="00C64429" w:rsidRPr="00D21AE6">
        <w:rPr>
          <w:rFonts w:ascii="Times New Roman" w:hAnsi="Times New Roman" w:cs="Times New Roman"/>
          <w:color w:val="000000"/>
          <w:sz w:val="24"/>
          <w:szCs w:val="24"/>
        </w:rPr>
        <w:t>Kirotshe</w:t>
      </w:r>
      <w:proofErr w:type="spellEnd"/>
      <w:r w:rsidR="00C64429"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 pour la réponse au cholé</w:t>
      </w:r>
      <w:r w:rsidRPr="00D21AE6">
        <w:rPr>
          <w:rFonts w:ascii="Times New Roman" w:hAnsi="Times New Roman" w:cs="Times New Roman"/>
          <w:color w:val="000000"/>
          <w:sz w:val="24"/>
          <w:szCs w:val="24"/>
        </w:rPr>
        <w:t>ra</w:t>
      </w:r>
      <w:r w:rsidR="00C64429" w:rsidRPr="00D21AE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D0625" w:rsidRPr="00D21AE6" w:rsidRDefault="009D0625" w:rsidP="00D21A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D0625" w:rsidRPr="00D21AE6" w:rsidRDefault="009D0625" w:rsidP="00D21AE6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D21AE6">
        <w:rPr>
          <w:rFonts w:ascii="Times New Roman" w:hAnsi="Times New Roman" w:cs="Times New Roman"/>
          <w:b/>
          <w:bCs/>
        </w:rPr>
        <w:t xml:space="preserve">COSAMED </w:t>
      </w:r>
    </w:p>
    <w:p w:rsidR="009D0625" w:rsidRPr="00D21AE6" w:rsidRDefault="009D0625" w:rsidP="00D21AE6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color w:val="000000"/>
          <w:sz w:val="24"/>
          <w:szCs w:val="24"/>
        </w:rPr>
        <w:t>Sensibilisation sur l'hygiène grâce à ses canaux de routine (Radio RAO Fm)</w:t>
      </w:r>
      <w:r w:rsidR="00C64429" w:rsidRPr="00D21AE6">
        <w:rPr>
          <w:rFonts w:ascii="Times New Roman" w:hAnsi="Times New Roman" w:cs="Times New Roman"/>
          <w:color w:val="000000"/>
          <w:sz w:val="24"/>
          <w:szCs w:val="24"/>
        </w:rPr>
        <w:t> ;</w:t>
      </w:r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D0625" w:rsidRPr="00817EA4" w:rsidRDefault="009D0625" w:rsidP="00D21AE6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Activités de recherche sur la gestion de cette crise et les leçons communautaires à tirer. </w:t>
      </w:r>
    </w:p>
    <w:p w:rsidR="009D0625" w:rsidRPr="00817EA4" w:rsidRDefault="009D0625" w:rsidP="00D21A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IMA </w:t>
      </w:r>
    </w:p>
    <w:p w:rsidR="009D0625" w:rsidRPr="00D21AE6" w:rsidRDefault="009D0625" w:rsidP="00D21A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color w:val="000000"/>
          <w:sz w:val="24"/>
          <w:szCs w:val="24"/>
        </w:rPr>
        <w:t>- Renforcement des certaines zones en kit PEP</w:t>
      </w:r>
      <w:r w:rsidR="00C64429" w:rsidRPr="00D21AE6">
        <w:rPr>
          <w:rFonts w:ascii="Times New Roman" w:hAnsi="Times New Roman" w:cs="Times New Roman"/>
          <w:color w:val="000000"/>
          <w:sz w:val="24"/>
          <w:szCs w:val="24"/>
        </w:rPr>
        <w:t> ;</w:t>
      </w:r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D0625" w:rsidRPr="00D21AE6" w:rsidRDefault="009D0625" w:rsidP="00D21A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color w:val="000000"/>
          <w:sz w:val="24"/>
          <w:szCs w:val="24"/>
        </w:rPr>
        <w:t>- 12.000 pièces de couvertures</w:t>
      </w:r>
      <w:r w:rsidR="00C64429" w:rsidRPr="00D21AE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D0625" w:rsidRPr="00D21AE6" w:rsidRDefault="009D0625" w:rsidP="00D21A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D0625" w:rsidRPr="00D21AE6" w:rsidRDefault="009D0625" w:rsidP="00D21A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IEDA Relief </w:t>
      </w:r>
    </w:p>
    <w:p w:rsidR="00C64429" w:rsidRPr="00D21AE6" w:rsidRDefault="009D0625" w:rsidP="00D21AE6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D21AE6">
        <w:rPr>
          <w:rFonts w:ascii="Times New Roman" w:hAnsi="Times New Roman" w:cs="Times New Roman"/>
          <w:color w:val="000000"/>
          <w:sz w:val="24"/>
          <w:szCs w:val="24"/>
        </w:rPr>
        <w:t>Minova</w:t>
      </w:r>
      <w:proofErr w:type="spellEnd"/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 : Appui en intrants pour traiter l'eau et kit de Dignité</w:t>
      </w:r>
      <w:r w:rsidR="00C64429" w:rsidRPr="00D21AE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64429" w:rsidRPr="00D21AE6" w:rsidRDefault="00C64429" w:rsidP="00D21A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b/>
          <w:color w:val="000000"/>
          <w:sz w:val="24"/>
          <w:szCs w:val="24"/>
        </w:rPr>
        <w:t>FDA</w:t>
      </w:r>
    </w:p>
    <w:p w:rsidR="00C64429" w:rsidRPr="00D21AE6" w:rsidRDefault="00C64429" w:rsidP="00D21AE6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Déploiement par leurs mobilier des déplacés de la ville de Goma vers la cité de saké et à </w:t>
      </w:r>
      <w:proofErr w:type="spellStart"/>
      <w:r w:rsidRPr="00D21AE6">
        <w:rPr>
          <w:rFonts w:ascii="Times New Roman" w:hAnsi="Times New Roman" w:cs="Times New Roman"/>
          <w:color w:val="000000"/>
          <w:sz w:val="24"/>
          <w:szCs w:val="24"/>
        </w:rPr>
        <w:t>Minova</w:t>
      </w:r>
      <w:proofErr w:type="spellEnd"/>
      <w:r w:rsidRPr="00D21AE6">
        <w:rPr>
          <w:rFonts w:ascii="Times New Roman" w:hAnsi="Times New Roman" w:cs="Times New Roman"/>
          <w:color w:val="000000"/>
          <w:sz w:val="24"/>
          <w:szCs w:val="24"/>
        </w:rPr>
        <w:t> ;</w:t>
      </w:r>
    </w:p>
    <w:p w:rsidR="009D0625" w:rsidRPr="00D21AE6" w:rsidRDefault="00C64429" w:rsidP="00D21AE6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Faciliter leur retour de la même cité de saké et </w:t>
      </w:r>
      <w:proofErr w:type="spellStart"/>
      <w:r w:rsidRPr="00D21AE6">
        <w:rPr>
          <w:rFonts w:ascii="Times New Roman" w:hAnsi="Times New Roman" w:cs="Times New Roman"/>
          <w:color w:val="000000"/>
          <w:sz w:val="24"/>
          <w:szCs w:val="24"/>
        </w:rPr>
        <w:t>Minova</w:t>
      </w:r>
      <w:proofErr w:type="spellEnd"/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 vers leurs domiciles à Goma.</w:t>
      </w:r>
    </w:p>
    <w:p w:rsidR="009D0625" w:rsidRPr="00D21AE6" w:rsidRDefault="009D0625" w:rsidP="00D21A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D0625" w:rsidRPr="00D21AE6" w:rsidRDefault="009D0625" w:rsidP="00D21A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ARDE </w:t>
      </w:r>
    </w:p>
    <w:p w:rsidR="009D0625" w:rsidRPr="00D21AE6" w:rsidRDefault="009D0625" w:rsidP="00D21AE6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color w:val="000000"/>
          <w:sz w:val="24"/>
          <w:szCs w:val="24"/>
        </w:rPr>
        <w:t>Mise en place de 8 sites de Chloration а Goma au Bord du lac Kivu</w:t>
      </w:r>
      <w:r w:rsidR="00C64429" w:rsidRPr="00D21AE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D0625" w:rsidRPr="00D21AE6" w:rsidRDefault="009D0625" w:rsidP="00D21A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D0625" w:rsidRPr="00D21AE6" w:rsidRDefault="009D0625" w:rsidP="00D21A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OIM </w:t>
      </w:r>
    </w:p>
    <w:p w:rsidR="009D0625" w:rsidRPr="00D21AE6" w:rsidRDefault="009D0625" w:rsidP="00D21AE6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Appui en santé mentale ; </w:t>
      </w:r>
    </w:p>
    <w:p w:rsidR="009D0625" w:rsidRPr="00D21AE6" w:rsidRDefault="009D0625" w:rsidP="00D21AE6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Cartographie de mouvement des populations avec 5 points d'entrée et 5 points de contrôle à mettre en place. </w:t>
      </w:r>
    </w:p>
    <w:p w:rsidR="009D0625" w:rsidRPr="00D21AE6" w:rsidRDefault="009D0625" w:rsidP="00D21A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9D0625" w:rsidRPr="00D21AE6" w:rsidRDefault="009D0625" w:rsidP="00D21A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b/>
          <w:bCs/>
          <w:color w:val="000000"/>
          <w:sz w:val="24"/>
          <w:szCs w:val="24"/>
        </w:rPr>
        <w:t>FRACARITA</w:t>
      </w:r>
    </w:p>
    <w:p w:rsidR="009D0625" w:rsidRPr="00D21AE6" w:rsidRDefault="009D0625" w:rsidP="00D21AE6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Prise en charge des cas de psycho traumatisme au centre neuro psychiatrique de Goma; </w:t>
      </w:r>
    </w:p>
    <w:p w:rsidR="009D0625" w:rsidRPr="00D21AE6" w:rsidRDefault="009D0625" w:rsidP="00D21AE6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color w:val="000000"/>
          <w:sz w:val="24"/>
          <w:szCs w:val="24"/>
        </w:rPr>
        <w:t>Avec 60 nouveaux malades aprè</w:t>
      </w:r>
      <w:r w:rsidR="00587777" w:rsidRPr="00D21AE6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 cette catastrophe. </w:t>
      </w:r>
    </w:p>
    <w:p w:rsidR="009D0625" w:rsidRPr="00D21AE6" w:rsidRDefault="009D0625" w:rsidP="00D21A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D0625" w:rsidRPr="00D21AE6" w:rsidRDefault="009D0625" w:rsidP="00D21A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MSF </w:t>
      </w:r>
    </w:p>
    <w:p w:rsidR="009D0625" w:rsidRPr="00D21AE6" w:rsidRDefault="009D0625" w:rsidP="00D21AE6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color w:val="000000"/>
          <w:sz w:val="24"/>
          <w:szCs w:val="24"/>
        </w:rPr>
        <w:t>Assure la gratuité des soins au centre de santé de Saké ; Appui au centre de traitement cholera de S</w:t>
      </w:r>
      <w:r w:rsidR="00C64429" w:rsidRPr="00D21AE6">
        <w:rPr>
          <w:rFonts w:ascii="Times New Roman" w:hAnsi="Times New Roman" w:cs="Times New Roman"/>
          <w:color w:val="000000"/>
          <w:sz w:val="24"/>
          <w:szCs w:val="24"/>
        </w:rPr>
        <w:t>aké. Chloration de l’eau à Saké ;</w:t>
      </w:r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D0625" w:rsidRPr="00D21AE6" w:rsidRDefault="009D0625" w:rsidP="00D21AE6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Assure la gratuité des soins à l’hôpital General de </w:t>
      </w:r>
      <w:proofErr w:type="spellStart"/>
      <w:r w:rsidRPr="00D21AE6">
        <w:rPr>
          <w:rFonts w:ascii="Times New Roman" w:hAnsi="Times New Roman" w:cs="Times New Roman"/>
          <w:color w:val="000000"/>
          <w:sz w:val="24"/>
          <w:szCs w:val="24"/>
        </w:rPr>
        <w:t>Rutshuru</w:t>
      </w:r>
      <w:proofErr w:type="spellEnd"/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, et dans 2 centres de santé de la zone de santé de </w:t>
      </w:r>
      <w:proofErr w:type="spellStart"/>
      <w:r w:rsidRPr="00D21AE6">
        <w:rPr>
          <w:rFonts w:ascii="Times New Roman" w:hAnsi="Times New Roman" w:cs="Times New Roman"/>
          <w:color w:val="000000"/>
          <w:sz w:val="24"/>
          <w:szCs w:val="24"/>
        </w:rPr>
        <w:t>Rutshuru</w:t>
      </w:r>
      <w:proofErr w:type="spellEnd"/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 ; </w:t>
      </w:r>
    </w:p>
    <w:p w:rsidR="009D0625" w:rsidRPr="00D21AE6" w:rsidRDefault="00C64429" w:rsidP="00D21AE6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="009D0625"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rise en charge des cas de violence basée sur le genre au Centre de Santé de Référence de Saké ; </w:t>
      </w:r>
    </w:p>
    <w:p w:rsidR="009D0625" w:rsidRDefault="00C64429" w:rsidP="00D21AE6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="009D0625" w:rsidRPr="00D21AE6">
        <w:rPr>
          <w:rFonts w:ascii="Times New Roman" w:hAnsi="Times New Roman" w:cs="Times New Roman"/>
          <w:color w:val="000000"/>
          <w:sz w:val="24"/>
          <w:szCs w:val="24"/>
        </w:rPr>
        <w:t>romotion de la santé (choléra, COVID-19, hygiène)</w:t>
      </w:r>
      <w:r w:rsidRPr="00D21AE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9D0625"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D0625" w:rsidRPr="00D21AE6" w:rsidRDefault="009D0625" w:rsidP="00D21A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D0625" w:rsidRPr="00D21AE6" w:rsidRDefault="00A42911" w:rsidP="00D21AE6">
      <w:pPr>
        <w:shd w:val="clear" w:color="auto" w:fill="FFFF0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b/>
          <w:bCs/>
          <w:sz w:val="24"/>
          <w:szCs w:val="24"/>
        </w:rPr>
        <w:t>Préoccupations en matière de santé publique et b</w:t>
      </w:r>
      <w:r w:rsidR="00587777" w:rsidRPr="00D21AE6">
        <w:rPr>
          <w:rFonts w:ascii="Times New Roman" w:hAnsi="Times New Roman" w:cs="Times New Roman"/>
          <w:b/>
          <w:bCs/>
          <w:sz w:val="24"/>
          <w:szCs w:val="24"/>
        </w:rPr>
        <w:t>esoins prioritaires</w:t>
      </w:r>
    </w:p>
    <w:p w:rsidR="00C35ECF" w:rsidRPr="00D21AE6" w:rsidRDefault="00C35ECF" w:rsidP="00D21AE6">
      <w:pPr>
        <w:pStyle w:val="Paragraphedeliste"/>
        <w:jc w:val="both"/>
        <w:rPr>
          <w:rFonts w:ascii="Times New Roman" w:hAnsi="Times New Roman" w:cs="Times New Roman"/>
          <w:sz w:val="24"/>
          <w:szCs w:val="24"/>
        </w:rPr>
      </w:pPr>
    </w:p>
    <w:p w:rsidR="00A42911" w:rsidRPr="00D21AE6" w:rsidRDefault="00A42911" w:rsidP="00D21AE6">
      <w:pPr>
        <w:pStyle w:val="Paragraphedeliste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1AE6">
        <w:rPr>
          <w:rFonts w:ascii="Times New Roman" w:hAnsi="Times New Roman" w:cs="Times New Roman"/>
          <w:color w:val="000000"/>
          <w:sz w:val="24"/>
          <w:szCs w:val="24"/>
        </w:rPr>
        <w:t>Risque d'épidémies de choléra (la province du Nord Kivu est endémique du choléra, Insuffisance d'approvisionnement en eau potable et faible nivea</w:t>
      </w:r>
      <w:r w:rsidR="00D806BB" w:rsidRPr="00D21AE6">
        <w:rPr>
          <w:rFonts w:ascii="Times New Roman" w:hAnsi="Times New Roman" w:cs="Times New Roman"/>
          <w:color w:val="000000"/>
          <w:sz w:val="24"/>
          <w:szCs w:val="24"/>
        </w:rPr>
        <w:t>u d'assainissement)</w:t>
      </w:r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D21AE6">
        <w:rPr>
          <w:rFonts w:ascii="Times New Roman" w:hAnsi="Times New Roman" w:cs="Times New Roman"/>
          <w:color w:val="000000"/>
          <w:sz w:val="24"/>
          <w:szCs w:val="24"/>
        </w:rPr>
        <w:lastRenderedPageBreak/>
        <w:t>COVID-</w:t>
      </w:r>
      <w:r w:rsidR="00C35ECF"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19 </w:t>
      </w:r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D806BB" w:rsidRPr="00D21AE6">
        <w:rPr>
          <w:rFonts w:ascii="Times New Roman" w:hAnsi="Times New Roman" w:cs="Times New Roman"/>
          <w:sz w:val="24"/>
          <w:szCs w:val="24"/>
        </w:rPr>
        <w:t>L'installation de points d'eau chlorés pour limiter la propagation de l’épidémie du  choléra ;</w:t>
      </w:r>
    </w:p>
    <w:p w:rsidR="00C35ECF" w:rsidRPr="00D21AE6" w:rsidRDefault="00C64429" w:rsidP="00D21AE6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6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="00A42911" w:rsidRPr="00D21AE6">
        <w:rPr>
          <w:rFonts w:ascii="Times New Roman" w:hAnsi="Times New Roman" w:cs="Times New Roman"/>
          <w:color w:val="000000"/>
          <w:sz w:val="24"/>
          <w:szCs w:val="24"/>
        </w:rPr>
        <w:t>erturbation sociale importante avec un risque élevé d</w:t>
      </w:r>
      <w:r w:rsidRPr="00D21AE6">
        <w:rPr>
          <w:rFonts w:ascii="Times New Roman" w:hAnsi="Times New Roman" w:cs="Times New Roman"/>
          <w:color w:val="000000"/>
          <w:sz w:val="24"/>
          <w:szCs w:val="24"/>
        </w:rPr>
        <w:t>e survenue des troubles mentaux</w:t>
      </w:r>
      <w:r w:rsidR="00A42911"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C35ECF" w:rsidRPr="00D21AE6">
        <w:rPr>
          <w:rFonts w:ascii="Times New Roman" w:hAnsi="Times New Roman" w:cs="Times New Roman"/>
          <w:sz w:val="24"/>
          <w:szCs w:val="24"/>
        </w:rPr>
        <w:t>Fourniture de premiers secours psychologiques et le soutien psychosocial aux personnes affectées ;</w:t>
      </w:r>
    </w:p>
    <w:p w:rsidR="00C35ECF" w:rsidRPr="00D21AE6" w:rsidRDefault="00C64429" w:rsidP="00D21AE6">
      <w:pPr>
        <w:pStyle w:val="Paragraphedeliste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1AE6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="00C35ECF" w:rsidRPr="00D21AE6">
        <w:rPr>
          <w:rFonts w:ascii="Times New Roman" w:hAnsi="Times New Roman" w:cs="Times New Roman"/>
          <w:color w:val="000000"/>
          <w:sz w:val="24"/>
          <w:szCs w:val="24"/>
        </w:rPr>
        <w:t>erte de biens matériels ménagers; assistance en articles</w:t>
      </w:r>
      <w:r w:rsidR="00C35ECF" w:rsidRPr="00D21AE6">
        <w:rPr>
          <w:rFonts w:ascii="Times New Roman" w:hAnsi="Times New Roman" w:cs="Times New Roman"/>
          <w:sz w:val="24"/>
          <w:szCs w:val="24"/>
        </w:rPr>
        <w:t xml:space="preserve"> ménagers de première nécessité ;</w:t>
      </w:r>
    </w:p>
    <w:p w:rsidR="00A42911" w:rsidRPr="00D21AE6" w:rsidRDefault="00C35ECF" w:rsidP="00D21AE6">
      <w:pPr>
        <w:pStyle w:val="Paragraphedeliste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1AE6">
        <w:rPr>
          <w:rFonts w:ascii="Times New Roman" w:hAnsi="Times New Roman" w:cs="Times New Roman"/>
          <w:sz w:val="24"/>
          <w:szCs w:val="24"/>
        </w:rPr>
        <w:t>Sécurisation  des  personnes  de  troisième  âge  et  celles  vivant  avec  handicap,  enfants  et femmes enceintes ;</w:t>
      </w:r>
    </w:p>
    <w:p w:rsidR="00A42911" w:rsidRPr="00D21AE6" w:rsidRDefault="00A42911" w:rsidP="00D21AE6">
      <w:pPr>
        <w:pStyle w:val="Paragraphedeliste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Risque de violence sexuelle, compte tenu de la promiscuité dans laquelle vivent les déplacés ; </w:t>
      </w:r>
      <w:r w:rsidRPr="00D21AE6">
        <w:rPr>
          <w:rFonts w:ascii="Times New Roman" w:hAnsi="Times New Roman" w:cs="Times New Roman"/>
          <w:sz w:val="24"/>
          <w:szCs w:val="24"/>
        </w:rPr>
        <w:t>La prise en charge holistique de cas des VBG, la vulgarisation du circuit de référencement de cas ;</w:t>
      </w:r>
    </w:p>
    <w:p w:rsidR="00A42911" w:rsidRPr="00D21AE6" w:rsidRDefault="00A42911" w:rsidP="00D21AE6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6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Conditions d'hébergement difficiles et manque de nourriture pour les populations déplacés ; </w:t>
      </w:r>
      <w:r w:rsidR="00D806BB" w:rsidRPr="00D21AE6">
        <w:rPr>
          <w:rFonts w:ascii="Times New Roman" w:hAnsi="Times New Roman" w:cs="Times New Roman"/>
          <w:sz w:val="24"/>
          <w:szCs w:val="24"/>
        </w:rPr>
        <w:t>construction des a</w:t>
      </w:r>
      <w:r w:rsidR="00D806BB" w:rsidRPr="00D21AE6">
        <w:rPr>
          <w:rFonts w:ascii="Times New Roman" w:hAnsi="Times New Roman" w:cs="Times New Roman"/>
          <w:color w:val="000000"/>
          <w:sz w:val="24"/>
          <w:szCs w:val="24"/>
        </w:rPr>
        <w:t>bris temporaires pour les fami</w:t>
      </w:r>
      <w:r w:rsidR="00D806BB" w:rsidRPr="00D21AE6">
        <w:rPr>
          <w:rFonts w:ascii="Times New Roman" w:hAnsi="Times New Roman" w:cs="Times New Roman"/>
          <w:sz w:val="24"/>
          <w:szCs w:val="24"/>
        </w:rPr>
        <w:t>lles dont les maisons ont été dé</w:t>
      </w:r>
      <w:r w:rsidR="00D806BB"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truites </w:t>
      </w:r>
      <w:r w:rsidRPr="00D21AE6">
        <w:rPr>
          <w:rFonts w:ascii="Times New Roman" w:hAnsi="Times New Roman" w:cs="Times New Roman"/>
          <w:sz w:val="24"/>
          <w:szCs w:val="24"/>
        </w:rPr>
        <w:t>;</w:t>
      </w:r>
    </w:p>
    <w:p w:rsidR="00A42911" w:rsidRPr="00D21AE6" w:rsidRDefault="00A42911" w:rsidP="00D21AE6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6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Difficultés d'accès à l'eau potable, plus marquées à Goma (destruction du réservoir </w:t>
      </w:r>
      <w:r w:rsidR="005B15F3">
        <w:rPr>
          <w:rFonts w:ascii="Times New Roman" w:hAnsi="Times New Roman" w:cs="Times New Roman"/>
          <w:color w:val="000000"/>
          <w:sz w:val="24"/>
          <w:szCs w:val="24"/>
        </w:rPr>
        <w:t xml:space="preserve">et réseaux de distribution </w:t>
      </w:r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d'eau par la lave), Saké (installations de production d'eau défectueuses avant la crise) et </w:t>
      </w:r>
      <w:proofErr w:type="spellStart"/>
      <w:r w:rsidRPr="00D21AE6">
        <w:rPr>
          <w:rFonts w:ascii="Times New Roman" w:hAnsi="Times New Roman" w:cs="Times New Roman"/>
          <w:color w:val="000000"/>
          <w:sz w:val="24"/>
          <w:szCs w:val="24"/>
        </w:rPr>
        <w:t>Rutshuru</w:t>
      </w:r>
      <w:proofErr w:type="spellEnd"/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 ;</w:t>
      </w:r>
      <w:r w:rsidR="00D806BB"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 besoin urgent </w:t>
      </w:r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35ECF" w:rsidRPr="00D21AE6">
        <w:rPr>
          <w:rFonts w:ascii="Times New Roman" w:hAnsi="Times New Roman" w:cs="Times New Roman"/>
          <w:sz w:val="24"/>
          <w:szCs w:val="24"/>
        </w:rPr>
        <w:t xml:space="preserve">de fournir </w:t>
      </w:r>
      <w:r w:rsidR="00D806BB" w:rsidRPr="00D21AE6">
        <w:rPr>
          <w:rFonts w:ascii="Times New Roman" w:hAnsi="Times New Roman" w:cs="Times New Roman"/>
          <w:sz w:val="24"/>
          <w:szCs w:val="24"/>
        </w:rPr>
        <w:t xml:space="preserve"> l’eau potable. Réponse d’urgence en cours de la part de l’UNICEF qui fournit de l’eau aux populations affectées</w:t>
      </w:r>
      <w:r w:rsidR="00C35ECF" w:rsidRPr="00D21AE6">
        <w:rPr>
          <w:rFonts w:ascii="Times New Roman" w:hAnsi="Times New Roman" w:cs="Times New Roman"/>
          <w:sz w:val="24"/>
          <w:szCs w:val="24"/>
        </w:rPr>
        <w:t> ;</w:t>
      </w:r>
    </w:p>
    <w:p w:rsidR="00A42911" w:rsidRPr="00D21AE6" w:rsidRDefault="00A42911" w:rsidP="00D21AE6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6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La continuité des services de soins de santé primaires dans les formations sanitaires (prise en charge gratuite des patients) ; </w:t>
      </w:r>
      <w:r w:rsidR="00D806BB" w:rsidRPr="00D21AE6">
        <w:rPr>
          <w:rFonts w:ascii="Times New Roman" w:hAnsi="Times New Roman" w:cs="Times New Roman"/>
          <w:sz w:val="24"/>
          <w:szCs w:val="24"/>
        </w:rPr>
        <w:t>L’appui en médicament et autres kits aux structures de santé ;</w:t>
      </w:r>
    </w:p>
    <w:p w:rsidR="00A42911" w:rsidRPr="00D21AE6" w:rsidRDefault="00A42911" w:rsidP="00D21AE6">
      <w:pPr>
        <w:pStyle w:val="Paragraphedeliste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1AE6">
        <w:rPr>
          <w:rFonts w:ascii="Times New Roman" w:hAnsi="Times New Roman" w:cs="Times New Roman"/>
          <w:sz w:val="24"/>
          <w:szCs w:val="24"/>
        </w:rPr>
        <w:t>Mise en place des mesures idoines pour la réouverture du trafic sur l'axe Goma-</w:t>
      </w:r>
      <w:proofErr w:type="spellStart"/>
      <w:r w:rsidRPr="00D21AE6">
        <w:rPr>
          <w:rFonts w:ascii="Times New Roman" w:hAnsi="Times New Roman" w:cs="Times New Roman"/>
          <w:sz w:val="24"/>
          <w:szCs w:val="24"/>
        </w:rPr>
        <w:t>Rutshuru</w:t>
      </w:r>
      <w:proofErr w:type="spellEnd"/>
      <w:r w:rsidRPr="00D21AE6">
        <w:rPr>
          <w:rFonts w:ascii="Times New Roman" w:hAnsi="Times New Roman" w:cs="Times New Roman"/>
          <w:sz w:val="24"/>
          <w:szCs w:val="24"/>
        </w:rPr>
        <w:t xml:space="preserve"> qui a été coupé par la lave à </w:t>
      </w:r>
      <w:proofErr w:type="spellStart"/>
      <w:r w:rsidRPr="00D21AE6">
        <w:rPr>
          <w:rFonts w:ascii="Times New Roman" w:hAnsi="Times New Roman" w:cs="Times New Roman"/>
          <w:sz w:val="24"/>
          <w:szCs w:val="24"/>
        </w:rPr>
        <w:t>Kibati</w:t>
      </w:r>
      <w:proofErr w:type="spellEnd"/>
      <w:r w:rsidRPr="00D21AE6">
        <w:rPr>
          <w:rFonts w:ascii="Times New Roman" w:hAnsi="Times New Roman" w:cs="Times New Roman"/>
          <w:sz w:val="24"/>
          <w:szCs w:val="24"/>
        </w:rPr>
        <w:t xml:space="preserve"> afin de permettre l'écoulement des produits de première nécessité dans la zone en crise qui impacterait négativement sur le</w:t>
      </w:r>
      <w:r w:rsidR="00C35ECF" w:rsidRPr="00D21AE6">
        <w:rPr>
          <w:rFonts w:ascii="Times New Roman" w:hAnsi="Times New Roman" w:cs="Times New Roman"/>
          <w:sz w:val="24"/>
          <w:szCs w:val="24"/>
        </w:rPr>
        <w:t xml:space="preserve"> prix des denrées sur le marché.</w:t>
      </w:r>
    </w:p>
    <w:p w:rsidR="00D26922" w:rsidRPr="00D21AE6" w:rsidRDefault="00C64429" w:rsidP="00D21AE6">
      <w:pPr>
        <w:pStyle w:val="Paragraphedeliste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1AE6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="00D26922"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erte des  maisons parties en fumée ; </w:t>
      </w:r>
      <w:r w:rsidR="00D26922" w:rsidRPr="00D21AE6">
        <w:rPr>
          <w:rFonts w:ascii="Times New Roman" w:hAnsi="Times New Roman" w:cs="Times New Roman"/>
          <w:sz w:val="24"/>
          <w:szCs w:val="24"/>
        </w:rPr>
        <w:t>Faire la cartographie participative des propriétés foncières couvertes par les laves et accompagner la médiation des conflits fonciers</w:t>
      </w:r>
    </w:p>
    <w:p w:rsidR="0040177B" w:rsidRPr="00D21AE6" w:rsidRDefault="00033CE9" w:rsidP="00D21AE6">
      <w:pPr>
        <w:shd w:val="clear" w:color="auto" w:fill="FFFF0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1AE6">
        <w:rPr>
          <w:rFonts w:ascii="Times New Roman" w:hAnsi="Times New Roman" w:cs="Times New Roman"/>
          <w:color w:val="000000"/>
          <w:sz w:val="24"/>
          <w:szCs w:val="24"/>
        </w:rPr>
        <w:t>Conclusion</w:t>
      </w:r>
    </w:p>
    <w:p w:rsidR="00033CE9" w:rsidRPr="00D21AE6" w:rsidRDefault="00033CE9" w:rsidP="00D21A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44DB" w:rsidRPr="00D21AE6" w:rsidRDefault="00033CE9" w:rsidP="00D21A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1AE6">
        <w:rPr>
          <w:rFonts w:ascii="Times New Roman" w:hAnsi="Times New Roman" w:cs="Times New Roman"/>
          <w:sz w:val="24"/>
          <w:szCs w:val="24"/>
        </w:rPr>
        <w:t>I</w:t>
      </w:r>
      <w:r w:rsidR="007317A1" w:rsidRPr="00D21AE6">
        <w:rPr>
          <w:rFonts w:ascii="Times New Roman" w:hAnsi="Times New Roman" w:cs="Times New Roman"/>
          <w:sz w:val="24"/>
          <w:szCs w:val="24"/>
        </w:rPr>
        <w:t xml:space="preserve">nitiatives </w:t>
      </w:r>
      <w:r w:rsidRPr="00D21AE6">
        <w:rPr>
          <w:rFonts w:ascii="Times New Roman" w:hAnsi="Times New Roman" w:cs="Times New Roman"/>
          <w:sz w:val="24"/>
          <w:szCs w:val="24"/>
        </w:rPr>
        <w:t>H</w:t>
      </w:r>
      <w:r w:rsidR="007317A1" w:rsidRPr="00D21AE6">
        <w:rPr>
          <w:rFonts w:ascii="Times New Roman" w:hAnsi="Times New Roman" w:cs="Times New Roman"/>
          <w:sz w:val="24"/>
          <w:szCs w:val="24"/>
        </w:rPr>
        <w:t xml:space="preserve">umanitaires pour les </w:t>
      </w:r>
      <w:r w:rsidRPr="00D21AE6">
        <w:rPr>
          <w:rFonts w:ascii="Times New Roman" w:hAnsi="Times New Roman" w:cs="Times New Roman"/>
          <w:sz w:val="24"/>
          <w:szCs w:val="24"/>
        </w:rPr>
        <w:t>D</w:t>
      </w:r>
      <w:r w:rsidR="007317A1" w:rsidRPr="00D21AE6">
        <w:rPr>
          <w:rFonts w:ascii="Times New Roman" w:hAnsi="Times New Roman" w:cs="Times New Roman"/>
          <w:sz w:val="24"/>
          <w:szCs w:val="24"/>
        </w:rPr>
        <w:t>émunis (IHD)</w:t>
      </w:r>
      <w:r w:rsidRPr="00D21AE6">
        <w:rPr>
          <w:rFonts w:ascii="Times New Roman" w:hAnsi="Times New Roman" w:cs="Times New Roman"/>
          <w:sz w:val="24"/>
          <w:szCs w:val="24"/>
        </w:rPr>
        <w:t xml:space="preserve"> </w:t>
      </w:r>
      <w:r w:rsidR="007317A1" w:rsidRPr="00D21AE6">
        <w:rPr>
          <w:rFonts w:ascii="Times New Roman" w:hAnsi="Times New Roman" w:cs="Times New Roman"/>
          <w:sz w:val="24"/>
          <w:szCs w:val="24"/>
        </w:rPr>
        <w:t>veut</w:t>
      </w:r>
      <w:r w:rsidRPr="00D21AE6">
        <w:rPr>
          <w:rFonts w:ascii="Times New Roman" w:hAnsi="Times New Roman" w:cs="Times New Roman"/>
          <w:sz w:val="24"/>
          <w:szCs w:val="24"/>
        </w:rPr>
        <w:t xml:space="preserve"> mettre à la portée de la population de partout ailleurs et  de ses partenaires une information plus détaillée </w:t>
      </w:r>
      <w:r w:rsidR="009A3E5A" w:rsidRPr="00D21AE6">
        <w:rPr>
          <w:rFonts w:ascii="Times New Roman" w:hAnsi="Times New Roman" w:cs="Times New Roman"/>
          <w:sz w:val="24"/>
          <w:szCs w:val="24"/>
        </w:rPr>
        <w:t>issue d’</w:t>
      </w:r>
      <w:r w:rsidR="00750595">
        <w:rPr>
          <w:rFonts w:ascii="Times New Roman" w:hAnsi="Times New Roman" w:cs="Times New Roman"/>
          <w:sz w:val="24"/>
          <w:szCs w:val="24"/>
        </w:rPr>
        <w:t>une enquête effectuée</w:t>
      </w:r>
      <w:r w:rsidR="007317A1" w:rsidRPr="00D21AE6">
        <w:rPr>
          <w:rFonts w:ascii="Times New Roman" w:hAnsi="Times New Roman" w:cs="Times New Roman"/>
          <w:sz w:val="24"/>
          <w:szCs w:val="24"/>
        </w:rPr>
        <w:t xml:space="preserve"> pour une période allant du  25 mai au 04 juin 2021, sur</w:t>
      </w:r>
      <w:r w:rsidRPr="00D21AE6">
        <w:rPr>
          <w:rFonts w:ascii="Times New Roman" w:hAnsi="Times New Roman" w:cs="Times New Roman"/>
          <w:sz w:val="24"/>
          <w:szCs w:val="24"/>
        </w:rPr>
        <w:t xml:space="preserve"> la situation des catastrophes </w:t>
      </w:r>
      <w:r w:rsidR="007317A1" w:rsidRPr="00D21AE6">
        <w:rPr>
          <w:rFonts w:ascii="Times New Roman" w:hAnsi="Times New Roman" w:cs="Times New Roman"/>
          <w:sz w:val="24"/>
          <w:szCs w:val="24"/>
        </w:rPr>
        <w:t xml:space="preserve">naturelles </w:t>
      </w:r>
      <w:r w:rsidRPr="00D21AE6">
        <w:rPr>
          <w:rFonts w:ascii="Times New Roman" w:hAnsi="Times New Roman" w:cs="Times New Roman"/>
          <w:sz w:val="24"/>
          <w:szCs w:val="24"/>
        </w:rPr>
        <w:t xml:space="preserve">survenues </w:t>
      </w:r>
      <w:r w:rsidR="007317A1"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dans</w:t>
      </w:r>
      <w:r w:rsidR="007317A1" w:rsidRPr="00D21AE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7317A1" w:rsidRPr="00D21AE6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="007317A1"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="007317A1"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317A1" w:rsidRPr="00D21AE6"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 w:rsidR="007317A1"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="007317A1" w:rsidRPr="00D21AE6">
        <w:rPr>
          <w:rFonts w:ascii="Times New Roman" w:hAnsi="Times New Roman" w:cs="Times New Roman"/>
          <w:color w:val="000000"/>
          <w:spacing w:val="1"/>
          <w:sz w:val="24"/>
          <w:szCs w:val="24"/>
        </w:rPr>
        <w:t>rrit</w:t>
      </w:r>
      <w:r w:rsidR="007317A1"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o</w:t>
      </w:r>
      <w:r w:rsidR="007317A1" w:rsidRPr="00D21AE6">
        <w:rPr>
          <w:rFonts w:ascii="Times New Roman" w:hAnsi="Times New Roman" w:cs="Times New Roman"/>
          <w:color w:val="000000"/>
          <w:spacing w:val="1"/>
          <w:sz w:val="24"/>
          <w:szCs w:val="24"/>
        </w:rPr>
        <w:t>ir</w:t>
      </w:r>
      <w:r w:rsidR="007317A1"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="007317A1" w:rsidRPr="00D21AE6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7317A1"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de</w:t>
      </w:r>
      <w:r w:rsidR="007317A1"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317A1"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Nyiragongo</w:t>
      </w:r>
      <w:r w:rsidR="007317A1" w:rsidRPr="00D21AE6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="007317A1"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="007317A1" w:rsidRPr="00D21AE6"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 w:rsidR="007317A1" w:rsidRPr="00D21AE6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7317A1"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dans</w:t>
      </w:r>
      <w:r w:rsidR="007317A1" w:rsidRPr="00D21AE6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7317A1" w:rsidRPr="00D21AE6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="007317A1"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 w:rsidR="007317A1" w:rsidRPr="00D21AE6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7317A1"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v</w:t>
      </w:r>
      <w:r w:rsidR="007317A1" w:rsidRPr="00D21AE6">
        <w:rPr>
          <w:rFonts w:ascii="Times New Roman" w:hAnsi="Times New Roman" w:cs="Times New Roman"/>
          <w:color w:val="000000"/>
          <w:spacing w:val="1"/>
          <w:sz w:val="24"/>
          <w:szCs w:val="24"/>
        </w:rPr>
        <w:t>ill</w:t>
      </w:r>
      <w:r w:rsidR="007317A1"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="007317A1" w:rsidRPr="00D21AE6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7317A1"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de</w:t>
      </w:r>
      <w:r w:rsidR="007317A1" w:rsidRPr="00D21AE6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7317A1"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Go</w:t>
      </w:r>
      <w:r w:rsidR="007317A1" w:rsidRPr="00D21AE6">
        <w:rPr>
          <w:rFonts w:ascii="Times New Roman" w:hAnsi="Times New Roman" w:cs="Times New Roman"/>
          <w:color w:val="000000"/>
          <w:spacing w:val="3"/>
          <w:sz w:val="24"/>
          <w:szCs w:val="24"/>
        </w:rPr>
        <w:t>m</w:t>
      </w:r>
      <w:r w:rsidR="007317A1"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 w:rsidR="007317A1" w:rsidRPr="00D21AE6">
        <w:rPr>
          <w:rFonts w:ascii="Times New Roman" w:hAnsi="Times New Roman" w:cs="Times New Roman"/>
          <w:sz w:val="24"/>
          <w:szCs w:val="24"/>
        </w:rPr>
        <w:t xml:space="preserve"> en province du Nord-Kivu</w:t>
      </w:r>
      <w:r w:rsidRPr="00D21AE6">
        <w:rPr>
          <w:rFonts w:ascii="Times New Roman" w:hAnsi="Times New Roman" w:cs="Times New Roman"/>
          <w:sz w:val="24"/>
          <w:szCs w:val="24"/>
        </w:rPr>
        <w:t xml:space="preserve"> samedi le 22 mai lors de l’éruption volcanique du volcan Nyiragongo ainsi que les action</w:t>
      </w:r>
      <w:r w:rsidR="00750595">
        <w:rPr>
          <w:rFonts w:ascii="Times New Roman" w:hAnsi="Times New Roman" w:cs="Times New Roman"/>
          <w:sz w:val="24"/>
          <w:szCs w:val="24"/>
        </w:rPr>
        <w:t>s</w:t>
      </w:r>
      <w:r w:rsidRPr="00D21AE6">
        <w:rPr>
          <w:rFonts w:ascii="Times New Roman" w:hAnsi="Times New Roman" w:cs="Times New Roman"/>
          <w:sz w:val="24"/>
          <w:szCs w:val="24"/>
        </w:rPr>
        <w:t xml:space="preserve"> prioritaire</w:t>
      </w:r>
      <w:r w:rsidR="00750595">
        <w:rPr>
          <w:rFonts w:ascii="Times New Roman" w:hAnsi="Times New Roman" w:cs="Times New Roman"/>
          <w:sz w:val="24"/>
          <w:szCs w:val="24"/>
        </w:rPr>
        <w:t>s</w:t>
      </w:r>
      <w:r w:rsidRPr="00D21AE6">
        <w:rPr>
          <w:rFonts w:ascii="Times New Roman" w:hAnsi="Times New Roman" w:cs="Times New Roman"/>
          <w:sz w:val="24"/>
          <w:szCs w:val="24"/>
        </w:rPr>
        <w:t xml:space="preserve"> qui demande</w:t>
      </w:r>
      <w:r w:rsidR="00750595">
        <w:rPr>
          <w:rFonts w:ascii="Times New Roman" w:hAnsi="Times New Roman" w:cs="Times New Roman"/>
          <w:sz w:val="24"/>
          <w:szCs w:val="24"/>
        </w:rPr>
        <w:t>nt un criant soutien</w:t>
      </w:r>
      <w:r w:rsidRPr="00D21AE6">
        <w:rPr>
          <w:rFonts w:ascii="Times New Roman" w:hAnsi="Times New Roman" w:cs="Times New Roman"/>
          <w:sz w:val="24"/>
          <w:szCs w:val="24"/>
        </w:rPr>
        <w:t xml:space="preserve"> et accompagnement pour la population </w:t>
      </w:r>
      <w:r w:rsidR="007317A1" w:rsidRPr="00D21AE6">
        <w:rPr>
          <w:rFonts w:ascii="Times New Roman" w:hAnsi="Times New Roman" w:cs="Times New Roman"/>
          <w:sz w:val="24"/>
          <w:szCs w:val="24"/>
        </w:rPr>
        <w:t xml:space="preserve">en </w:t>
      </w:r>
      <w:r w:rsidR="00750595">
        <w:rPr>
          <w:rFonts w:ascii="Times New Roman" w:hAnsi="Times New Roman" w:cs="Times New Roman"/>
          <w:sz w:val="24"/>
          <w:szCs w:val="24"/>
        </w:rPr>
        <w:t>général</w:t>
      </w:r>
      <w:r w:rsidRPr="00D21AE6">
        <w:rPr>
          <w:rFonts w:ascii="Times New Roman" w:hAnsi="Times New Roman" w:cs="Times New Roman"/>
          <w:sz w:val="24"/>
          <w:szCs w:val="24"/>
        </w:rPr>
        <w:t xml:space="preserve"> </w:t>
      </w:r>
      <w:r w:rsidR="007317A1" w:rsidRPr="00D21AE6"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 w:rsidR="007317A1"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="007317A1" w:rsidRPr="00D21AE6">
        <w:rPr>
          <w:rFonts w:ascii="Times New Roman" w:hAnsi="Times New Roman" w:cs="Times New Roman"/>
          <w:color w:val="000000"/>
          <w:spacing w:val="1"/>
          <w:sz w:val="24"/>
          <w:szCs w:val="24"/>
        </w:rPr>
        <w:t>rrit</w:t>
      </w:r>
      <w:r w:rsidR="007317A1"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o</w:t>
      </w:r>
      <w:r w:rsidR="007317A1" w:rsidRPr="00D21AE6">
        <w:rPr>
          <w:rFonts w:ascii="Times New Roman" w:hAnsi="Times New Roman" w:cs="Times New Roman"/>
          <w:color w:val="000000"/>
          <w:spacing w:val="1"/>
          <w:sz w:val="24"/>
          <w:szCs w:val="24"/>
        </w:rPr>
        <w:t>ir</w:t>
      </w:r>
      <w:r w:rsidR="007317A1"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="007317A1" w:rsidRPr="00D21AE6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7317A1"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de</w:t>
      </w:r>
      <w:r w:rsidR="007317A1" w:rsidRPr="00D21A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317A1"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Nyiragongo</w:t>
      </w:r>
      <w:r w:rsidR="007317A1" w:rsidRPr="00D21AE6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="007317A1"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="007317A1" w:rsidRPr="00D21AE6"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 w:rsidR="007317A1" w:rsidRPr="00D21AE6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7317A1"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dans</w:t>
      </w:r>
      <w:r w:rsidR="007317A1" w:rsidRPr="00D21AE6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7317A1" w:rsidRPr="00D21AE6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="007317A1"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 w:rsidR="007317A1" w:rsidRPr="00D21AE6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7317A1"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v</w:t>
      </w:r>
      <w:r w:rsidR="007317A1" w:rsidRPr="00D21AE6">
        <w:rPr>
          <w:rFonts w:ascii="Times New Roman" w:hAnsi="Times New Roman" w:cs="Times New Roman"/>
          <w:color w:val="000000"/>
          <w:spacing w:val="1"/>
          <w:sz w:val="24"/>
          <w:szCs w:val="24"/>
        </w:rPr>
        <w:t>ill</w:t>
      </w:r>
      <w:r w:rsidR="007317A1"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="007317A1" w:rsidRPr="00D21AE6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7317A1"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de</w:t>
      </w:r>
      <w:r w:rsidR="007317A1" w:rsidRPr="00D21AE6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7317A1"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Go</w:t>
      </w:r>
      <w:r w:rsidR="007317A1" w:rsidRPr="00D21AE6">
        <w:rPr>
          <w:rFonts w:ascii="Times New Roman" w:hAnsi="Times New Roman" w:cs="Times New Roman"/>
          <w:color w:val="000000"/>
          <w:spacing w:val="3"/>
          <w:sz w:val="24"/>
          <w:szCs w:val="24"/>
        </w:rPr>
        <w:t>m</w:t>
      </w:r>
      <w:r w:rsidR="007317A1" w:rsidRPr="00D21AE6"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 w:rsidR="007317A1" w:rsidRPr="00D21AE6">
        <w:rPr>
          <w:rFonts w:ascii="Times New Roman" w:hAnsi="Times New Roman" w:cs="Times New Roman"/>
          <w:sz w:val="24"/>
          <w:szCs w:val="24"/>
        </w:rPr>
        <w:t xml:space="preserve"> </w:t>
      </w:r>
      <w:r w:rsidRPr="00D21AE6">
        <w:rPr>
          <w:rFonts w:ascii="Times New Roman" w:hAnsi="Times New Roman" w:cs="Times New Roman"/>
          <w:sz w:val="24"/>
          <w:szCs w:val="24"/>
        </w:rPr>
        <w:t>mais plus particulièrement des personnes directement touchées</w:t>
      </w:r>
      <w:r w:rsidR="007317A1" w:rsidRPr="00D21AE6">
        <w:rPr>
          <w:rFonts w:ascii="Times New Roman" w:hAnsi="Times New Roman" w:cs="Times New Roman"/>
          <w:sz w:val="24"/>
          <w:szCs w:val="24"/>
        </w:rPr>
        <w:t xml:space="preserve"> de ces milieux</w:t>
      </w:r>
      <w:r w:rsidRPr="00D21AE6">
        <w:rPr>
          <w:rFonts w:ascii="Times New Roman" w:hAnsi="Times New Roman" w:cs="Times New Roman"/>
          <w:sz w:val="24"/>
          <w:szCs w:val="24"/>
        </w:rPr>
        <w:t>.</w:t>
      </w:r>
    </w:p>
    <w:p w:rsidR="00252C73" w:rsidRPr="00D21AE6" w:rsidRDefault="00252C73" w:rsidP="00D21A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2C73" w:rsidRPr="00D21AE6" w:rsidRDefault="00252C73" w:rsidP="00D21AE6">
      <w:pPr>
        <w:spacing w:after="0"/>
        <w:ind w:left="6372"/>
        <w:jc w:val="both"/>
        <w:rPr>
          <w:rFonts w:ascii="Times New Roman" w:hAnsi="Times New Roman" w:cs="Times New Roman"/>
          <w:sz w:val="24"/>
          <w:szCs w:val="24"/>
        </w:rPr>
      </w:pPr>
      <w:r w:rsidRPr="00D21AE6">
        <w:rPr>
          <w:rFonts w:ascii="Times New Roman" w:hAnsi="Times New Roman" w:cs="Times New Roman"/>
          <w:sz w:val="24"/>
          <w:szCs w:val="24"/>
        </w:rPr>
        <w:t>Pour IHD Nord-Kivu,</w:t>
      </w:r>
    </w:p>
    <w:p w:rsidR="00252C73" w:rsidRPr="00D21AE6" w:rsidRDefault="00252C73" w:rsidP="00D21AE6">
      <w:pPr>
        <w:spacing w:after="0"/>
        <w:ind w:left="6372"/>
        <w:jc w:val="both"/>
        <w:rPr>
          <w:rFonts w:ascii="Times New Roman" w:hAnsi="Times New Roman" w:cs="Times New Roman"/>
          <w:sz w:val="24"/>
          <w:szCs w:val="24"/>
        </w:rPr>
      </w:pPr>
      <w:r w:rsidRPr="00D21AE6">
        <w:rPr>
          <w:rFonts w:ascii="Times New Roman" w:hAnsi="Times New Roman" w:cs="Times New Roman"/>
          <w:sz w:val="24"/>
          <w:szCs w:val="24"/>
        </w:rPr>
        <w:t>Lydie NECHI ASHUZA</w:t>
      </w:r>
    </w:p>
    <w:p w:rsidR="00252C73" w:rsidRPr="00D21AE6" w:rsidRDefault="00252C73" w:rsidP="00D21AE6">
      <w:pPr>
        <w:spacing w:after="0"/>
        <w:ind w:left="6372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21AE6">
        <w:rPr>
          <w:rFonts w:ascii="Times New Roman" w:hAnsi="Times New Roman" w:cs="Times New Roman"/>
          <w:sz w:val="24"/>
          <w:szCs w:val="24"/>
          <w:u w:val="single"/>
        </w:rPr>
        <w:t>Coordonnatrice provinciale</w:t>
      </w:r>
    </w:p>
    <w:sectPr w:rsidR="00252C73" w:rsidRPr="00D21AE6" w:rsidSect="004153B8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5B49" w:rsidRDefault="00F55B49" w:rsidP="00E03631">
      <w:pPr>
        <w:spacing w:after="0" w:line="240" w:lineRule="auto"/>
      </w:pPr>
      <w:r>
        <w:separator/>
      </w:r>
    </w:p>
  </w:endnote>
  <w:endnote w:type="continuationSeparator" w:id="0">
    <w:p w:rsidR="00F55B49" w:rsidRDefault="00F55B49" w:rsidP="00E036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Condensed">
    <w:altName w:val="Segoe Condense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5B49" w:rsidRDefault="00F55B49" w:rsidP="00E03631">
      <w:pPr>
        <w:spacing w:after="0" w:line="240" w:lineRule="auto"/>
      </w:pPr>
      <w:r>
        <w:separator/>
      </w:r>
    </w:p>
  </w:footnote>
  <w:footnote w:type="continuationSeparator" w:id="0">
    <w:p w:rsidR="00F55B49" w:rsidRDefault="00F55B49" w:rsidP="00E036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6456B89"/>
    <w:multiLevelType w:val="hybridMultilevel"/>
    <w:tmpl w:val="CBFABAB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EB221EF"/>
    <w:multiLevelType w:val="hybridMultilevel"/>
    <w:tmpl w:val="3BEC2AC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9ADBD7BF"/>
    <w:multiLevelType w:val="hybridMultilevel"/>
    <w:tmpl w:val="D51AC7E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A96D548E"/>
    <w:multiLevelType w:val="hybridMultilevel"/>
    <w:tmpl w:val="0634220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BA4C18B5"/>
    <w:multiLevelType w:val="hybridMultilevel"/>
    <w:tmpl w:val="15827EF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D4C5216E"/>
    <w:multiLevelType w:val="hybridMultilevel"/>
    <w:tmpl w:val="766953D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D70B83FB"/>
    <w:multiLevelType w:val="hybridMultilevel"/>
    <w:tmpl w:val="CB72675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F80041CF"/>
    <w:multiLevelType w:val="hybridMultilevel"/>
    <w:tmpl w:val="10D1E31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FAB6112F"/>
    <w:multiLevelType w:val="hybridMultilevel"/>
    <w:tmpl w:val="0812EA0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6D26980"/>
    <w:multiLevelType w:val="hybridMultilevel"/>
    <w:tmpl w:val="6C68615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9412151"/>
    <w:multiLevelType w:val="hybridMultilevel"/>
    <w:tmpl w:val="493CDAB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894698"/>
    <w:multiLevelType w:val="hybridMultilevel"/>
    <w:tmpl w:val="6A6E845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1D85202F"/>
    <w:multiLevelType w:val="hybridMultilevel"/>
    <w:tmpl w:val="2EB2D59C"/>
    <w:lvl w:ilvl="0" w:tplc="3DC4E25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495D44"/>
    <w:multiLevelType w:val="hybridMultilevel"/>
    <w:tmpl w:val="CCAB191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4245261D"/>
    <w:multiLevelType w:val="hybridMultilevel"/>
    <w:tmpl w:val="7FDD86F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442D35B0"/>
    <w:multiLevelType w:val="hybridMultilevel"/>
    <w:tmpl w:val="2A00C88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753FD4"/>
    <w:multiLevelType w:val="hybridMultilevel"/>
    <w:tmpl w:val="2D289C8A"/>
    <w:lvl w:ilvl="0" w:tplc="61267496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"/>
  </w:num>
  <w:num w:numId="3">
    <w:abstractNumId w:val="1"/>
  </w:num>
  <w:num w:numId="4">
    <w:abstractNumId w:val="12"/>
  </w:num>
  <w:num w:numId="5">
    <w:abstractNumId w:val="10"/>
  </w:num>
  <w:num w:numId="6">
    <w:abstractNumId w:val="0"/>
  </w:num>
  <w:num w:numId="7">
    <w:abstractNumId w:val="6"/>
  </w:num>
  <w:num w:numId="8">
    <w:abstractNumId w:val="2"/>
  </w:num>
  <w:num w:numId="9">
    <w:abstractNumId w:val="5"/>
  </w:num>
  <w:num w:numId="10">
    <w:abstractNumId w:val="9"/>
  </w:num>
  <w:num w:numId="11">
    <w:abstractNumId w:val="13"/>
  </w:num>
  <w:num w:numId="12">
    <w:abstractNumId w:val="8"/>
  </w:num>
  <w:num w:numId="13">
    <w:abstractNumId w:val="4"/>
  </w:num>
  <w:num w:numId="14">
    <w:abstractNumId w:val="11"/>
  </w:num>
  <w:num w:numId="15">
    <w:abstractNumId w:val="14"/>
  </w:num>
  <w:num w:numId="16">
    <w:abstractNumId w:val="16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59B"/>
    <w:rsid w:val="00021561"/>
    <w:rsid w:val="00033CE9"/>
    <w:rsid w:val="000D0104"/>
    <w:rsid w:val="001224BF"/>
    <w:rsid w:val="00147295"/>
    <w:rsid w:val="001E5D30"/>
    <w:rsid w:val="00252C73"/>
    <w:rsid w:val="002B152D"/>
    <w:rsid w:val="002C215C"/>
    <w:rsid w:val="002F6898"/>
    <w:rsid w:val="0038559B"/>
    <w:rsid w:val="0040177B"/>
    <w:rsid w:val="004132EA"/>
    <w:rsid w:val="004153B8"/>
    <w:rsid w:val="0042424D"/>
    <w:rsid w:val="00471124"/>
    <w:rsid w:val="00475C8A"/>
    <w:rsid w:val="00506310"/>
    <w:rsid w:val="0057576E"/>
    <w:rsid w:val="00587777"/>
    <w:rsid w:val="005B15F3"/>
    <w:rsid w:val="0060208C"/>
    <w:rsid w:val="00643C0A"/>
    <w:rsid w:val="00704093"/>
    <w:rsid w:val="007317A1"/>
    <w:rsid w:val="00750595"/>
    <w:rsid w:val="007744DB"/>
    <w:rsid w:val="007C711B"/>
    <w:rsid w:val="00817EA4"/>
    <w:rsid w:val="00930146"/>
    <w:rsid w:val="009458D6"/>
    <w:rsid w:val="009A3E5A"/>
    <w:rsid w:val="009A6257"/>
    <w:rsid w:val="009D0625"/>
    <w:rsid w:val="00A42911"/>
    <w:rsid w:val="00A80237"/>
    <w:rsid w:val="00BE4882"/>
    <w:rsid w:val="00C05A1B"/>
    <w:rsid w:val="00C1035F"/>
    <w:rsid w:val="00C34FEC"/>
    <w:rsid w:val="00C35ECF"/>
    <w:rsid w:val="00C475E8"/>
    <w:rsid w:val="00C64429"/>
    <w:rsid w:val="00D21AE6"/>
    <w:rsid w:val="00D26922"/>
    <w:rsid w:val="00D43E53"/>
    <w:rsid w:val="00D806BB"/>
    <w:rsid w:val="00E03631"/>
    <w:rsid w:val="00E256EE"/>
    <w:rsid w:val="00E333D3"/>
    <w:rsid w:val="00E57C16"/>
    <w:rsid w:val="00EE169B"/>
    <w:rsid w:val="00F050EB"/>
    <w:rsid w:val="00F078B4"/>
    <w:rsid w:val="00F404D1"/>
    <w:rsid w:val="00F53C9E"/>
    <w:rsid w:val="00F55B49"/>
    <w:rsid w:val="00F609C3"/>
    <w:rsid w:val="00FC2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85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559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8559B"/>
    <w:pPr>
      <w:autoSpaceDE w:val="0"/>
      <w:autoSpaceDN w:val="0"/>
      <w:adjustRightInd w:val="0"/>
      <w:spacing w:after="0" w:line="240" w:lineRule="auto"/>
    </w:pPr>
    <w:rPr>
      <w:rFonts w:ascii="Segoe Condensed" w:hAnsi="Segoe Condensed" w:cs="Segoe Condensed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506310"/>
    <w:pPr>
      <w:ind w:left="720"/>
      <w:contextualSpacing/>
    </w:pPr>
  </w:style>
  <w:style w:type="table" w:styleId="Grilledutableau">
    <w:name w:val="Table Grid"/>
    <w:basedOn w:val="TableauNormal"/>
    <w:uiPriority w:val="59"/>
    <w:rsid w:val="00C05A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4">
    <w:name w:val="Light Shading Accent 4"/>
    <w:basedOn w:val="TableauNormal"/>
    <w:uiPriority w:val="60"/>
    <w:rsid w:val="0070409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rameclaire-Accent3">
    <w:name w:val="Light Shading Accent 3"/>
    <w:basedOn w:val="TableauNormal"/>
    <w:uiPriority w:val="60"/>
    <w:rsid w:val="001E5D3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rameclaire-Accent1">
    <w:name w:val="Light Shading Accent 1"/>
    <w:basedOn w:val="TableauNormal"/>
    <w:uiPriority w:val="60"/>
    <w:rsid w:val="009A625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En-tte">
    <w:name w:val="header"/>
    <w:basedOn w:val="Normal"/>
    <w:link w:val="En-tteCar"/>
    <w:uiPriority w:val="99"/>
    <w:unhideWhenUsed/>
    <w:rsid w:val="00E036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03631"/>
  </w:style>
  <w:style w:type="paragraph" w:styleId="Pieddepage">
    <w:name w:val="footer"/>
    <w:basedOn w:val="Normal"/>
    <w:link w:val="PieddepageCar"/>
    <w:uiPriority w:val="99"/>
    <w:unhideWhenUsed/>
    <w:rsid w:val="00E036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036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85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559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8559B"/>
    <w:pPr>
      <w:autoSpaceDE w:val="0"/>
      <w:autoSpaceDN w:val="0"/>
      <w:adjustRightInd w:val="0"/>
      <w:spacing w:after="0" w:line="240" w:lineRule="auto"/>
    </w:pPr>
    <w:rPr>
      <w:rFonts w:ascii="Segoe Condensed" w:hAnsi="Segoe Condensed" w:cs="Segoe Condensed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506310"/>
    <w:pPr>
      <w:ind w:left="720"/>
      <w:contextualSpacing/>
    </w:pPr>
  </w:style>
  <w:style w:type="table" w:styleId="Grilledutableau">
    <w:name w:val="Table Grid"/>
    <w:basedOn w:val="TableauNormal"/>
    <w:uiPriority w:val="59"/>
    <w:rsid w:val="00C05A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4">
    <w:name w:val="Light Shading Accent 4"/>
    <w:basedOn w:val="TableauNormal"/>
    <w:uiPriority w:val="60"/>
    <w:rsid w:val="0070409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rameclaire-Accent3">
    <w:name w:val="Light Shading Accent 3"/>
    <w:basedOn w:val="TableauNormal"/>
    <w:uiPriority w:val="60"/>
    <w:rsid w:val="001E5D3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rameclaire-Accent1">
    <w:name w:val="Light Shading Accent 1"/>
    <w:basedOn w:val="TableauNormal"/>
    <w:uiPriority w:val="60"/>
    <w:rsid w:val="009A625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En-tte">
    <w:name w:val="header"/>
    <w:basedOn w:val="Normal"/>
    <w:link w:val="En-tteCar"/>
    <w:uiPriority w:val="99"/>
    <w:unhideWhenUsed/>
    <w:rsid w:val="00E036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03631"/>
  </w:style>
  <w:style w:type="paragraph" w:styleId="Pieddepage">
    <w:name w:val="footer"/>
    <w:basedOn w:val="Normal"/>
    <w:link w:val="PieddepageCar"/>
    <w:uiPriority w:val="99"/>
    <w:unhideWhenUsed/>
    <w:rsid w:val="00E036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036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9FF3A5-4A20-41B9-B475-5F4996004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8</Pages>
  <Words>2041</Words>
  <Characters>11226</Characters>
  <Application>Microsoft Office Word</Application>
  <DocSecurity>0</DocSecurity>
  <Lines>93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JULIUS</dc:creator>
  <cp:lastModifiedBy>JULIUS</cp:lastModifiedBy>
  <cp:revision>12</cp:revision>
  <dcterms:created xsi:type="dcterms:W3CDTF">2021-06-11T08:53:00Z</dcterms:created>
  <dcterms:modified xsi:type="dcterms:W3CDTF">2021-06-14T07:24:00Z</dcterms:modified>
</cp:coreProperties>
</file>